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6"/>
          <w:szCs w:val="26"/>
        </w:rPr>
      </w:pPr>
      <w:r>
        <w:rPr>
          <w:rFonts w:ascii="Times New Roman" w:eastAsia="Times New Roman" w:hAnsi="Times New Roman" w:cs="Times New Roman"/>
          <w:sz w:val="26"/>
          <w:szCs w:val="26"/>
        </w:rPr>
        <w:t>Дело №1-0033-1302/2025</w:t>
      </w:r>
    </w:p>
    <w:p>
      <w:pPr>
        <w:keepNext/>
        <w:spacing w:before="0" w:after="0"/>
        <w:jc w:val="center"/>
        <w:rPr>
          <w:sz w:val="26"/>
          <w:szCs w:val="26"/>
        </w:rPr>
      </w:pPr>
    </w:p>
    <w:p>
      <w:pPr>
        <w:keepNext/>
        <w:spacing w:before="0" w:after="0"/>
        <w:jc w:val="center"/>
        <w:rPr>
          <w:sz w:val="26"/>
          <w:szCs w:val="26"/>
        </w:rPr>
      </w:pPr>
      <w:r>
        <w:rPr>
          <w:rFonts w:ascii="Times New Roman" w:eastAsia="Times New Roman" w:hAnsi="Times New Roman" w:cs="Times New Roman"/>
          <w:sz w:val="26"/>
          <w:szCs w:val="26"/>
        </w:rPr>
        <w:t xml:space="preserve">П Р И Г О </w:t>
      </w:r>
      <w:r>
        <w:rPr>
          <w:rFonts w:ascii="Times New Roman" w:eastAsia="Times New Roman" w:hAnsi="Times New Roman" w:cs="Times New Roman"/>
          <w:sz w:val="26"/>
          <w:szCs w:val="26"/>
        </w:rPr>
        <w:t>В О</w:t>
      </w:r>
      <w:r>
        <w:rPr>
          <w:rFonts w:ascii="Times New Roman" w:eastAsia="Times New Roman" w:hAnsi="Times New Roman" w:cs="Times New Roman"/>
          <w:sz w:val="26"/>
          <w:szCs w:val="26"/>
        </w:rPr>
        <w:t xml:space="preserve"> Р</w:t>
      </w:r>
    </w:p>
    <w:p>
      <w:pPr>
        <w:spacing w:before="0" w:after="0"/>
        <w:jc w:val="center"/>
        <w:rPr>
          <w:sz w:val="26"/>
          <w:szCs w:val="26"/>
        </w:rPr>
      </w:pPr>
      <w:r>
        <w:rPr>
          <w:rFonts w:ascii="Times New Roman" w:eastAsia="Times New Roman" w:hAnsi="Times New Roman" w:cs="Times New Roman"/>
          <w:sz w:val="26"/>
          <w:szCs w:val="26"/>
        </w:rPr>
        <w:t>ИМЕНЕМ РОССИЙСКОЙ ФЕДЕРАЦИИ</w:t>
      </w: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пгт</w:t>
      </w:r>
      <w:r>
        <w:rPr>
          <w:rFonts w:ascii="Times New Roman" w:eastAsia="Times New Roman" w:hAnsi="Times New Roman" w:cs="Times New Roman"/>
          <w:sz w:val="26"/>
          <w:szCs w:val="26"/>
        </w:rPr>
        <w:t xml:space="preserve">. Белый Яр,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27 июня 2025 года</w:t>
      </w:r>
    </w:p>
    <w:p>
      <w:pPr>
        <w:spacing w:before="0" w:after="0"/>
        <w:jc w:val="both"/>
        <w:rPr>
          <w:sz w:val="26"/>
          <w:szCs w:val="26"/>
        </w:rPr>
      </w:pPr>
      <w:r>
        <w:rPr>
          <w:rFonts w:ascii="Times New Roman" w:eastAsia="Times New Roman" w:hAnsi="Times New Roman" w:cs="Times New Roman"/>
          <w:sz w:val="26"/>
          <w:szCs w:val="26"/>
        </w:rPr>
        <w:t>ул. Совхозная, 3</w:t>
      </w:r>
    </w:p>
    <w:p>
      <w:pPr>
        <w:spacing w:before="0" w:after="0"/>
        <w:jc w:val="both"/>
        <w:rPr>
          <w:sz w:val="26"/>
          <w:szCs w:val="26"/>
        </w:rPr>
      </w:pPr>
    </w:p>
    <w:p>
      <w:pPr>
        <w:spacing w:before="0" w:after="0"/>
        <w:ind w:firstLine="720"/>
        <w:jc w:val="both"/>
        <w:rPr>
          <w:sz w:val="26"/>
          <w:szCs w:val="26"/>
        </w:rPr>
      </w:pPr>
      <w:r>
        <w:rPr>
          <w:rFonts w:ascii="Times New Roman" w:eastAsia="Times New Roman" w:hAnsi="Times New Roman" w:cs="Times New Roman"/>
          <w:sz w:val="26"/>
          <w:szCs w:val="26"/>
        </w:rPr>
        <w:t xml:space="preserve">Мировой судья судебного участка № 2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Ханты-Мансийского автономного округа – Югры Галбарцева И.А., </w:t>
      </w:r>
    </w:p>
    <w:p>
      <w:pPr>
        <w:spacing w:before="0" w:after="0"/>
        <w:jc w:val="both"/>
        <w:rPr>
          <w:sz w:val="26"/>
          <w:szCs w:val="26"/>
        </w:rPr>
      </w:pPr>
      <w:r>
        <w:rPr>
          <w:rFonts w:ascii="Times New Roman" w:eastAsia="Times New Roman" w:hAnsi="Times New Roman" w:cs="Times New Roman"/>
          <w:sz w:val="26"/>
          <w:szCs w:val="26"/>
        </w:rPr>
        <w:t xml:space="preserve">при секретаре </w:t>
      </w:r>
      <w:r>
        <w:rPr>
          <w:rFonts w:ascii="Times New Roman" w:eastAsia="Times New Roman" w:hAnsi="Times New Roman" w:cs="Times New Roman"/>
          <w:sz w:val="26"/>
          <w:szCs w:val="26"/>
        </w:rPr>
        <w:t>Назмутдиновой</w:t>
      </w:r>
      <w:r>
        <w:rPr>
          <w:rFonts w:ascii="Times New Roman" w:eastAsia="Times New Roman" w:hAnsi="Times New Roman" w:cs="Times New Roman"/>
          <w:sz w:val="26"/>
          <w:szCs w:val="26"/>
        </w:rPr>
        <w:t xml:space="preserve"> В.С.,</w:t>
      </w:r>
    </w:p>
    <w:p>
      <w:pPr>
        <w:spacing w:before="0" w:after="0"/>
        <w:jc w:val="both"/>
        <w:rPr>
          <w:sz w:val="26"/>
          <w:szCs w:val="26"/>
        </w:rPr>
      </w:pPr>
      <w:r>
        <w:rPr>
          <w:rFonts w:ascii="Times New Roman" w:eastAsia="Times New Roman" w:hAnsi="Times New Roman" w:cs="Times New Roman"/>
          <w:sz w:val="26"/>
          <w:szCs w:val="26"/>
        </w:rPr>
        <w:t xml:space="preserve">с участием государственного обвинителя – помощника прокурора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района Ханты-Мансийского автономного округа – Югры </w:t>
      </w:r>
      <w:r>
        <w:rPr>
          <w:rFonts w:ascii="Times New Roman" w:eastAsia="Times New Roman" w:hAnsi="Times New Roman" w:cs="Times New Roman"/>
          <w:sz w:val="26"/>
          <w:szCs w:val="26"/>
        </w:rPr>
        <w:t>Терентьевой Е.А.,</w:t>
      </w:r>
    </w:p>
    <w:p>
      <w:pPr>
        <w:spacing w:before="0" w:after="0"/>
        <w:jc w:val="both"/>
        <w:rPr>
          <w:sz w:val="26"/>
          <w:szCs w:val="26"/>
        </w:rPr>
      </w:pPr>
      <w:r>
        <w:rPr>
          <w:rFonts w:ascii="Times New Roman" w:eastAsia="Times New Roman" w:hAnsi="Times New Roman" w:cs="Times New Roman"/>
          <w:sz w:val="26"/>
          <w:szCs w:val="26"/>
        </w:rPr>
        <w:t xml:space="preserve">представителя потерпевшего </w:t>
      </w:r>
      <w:r>
        <w:rPr>
          <w:rFonts w:ascii="Times New Roman" w:eastAsia="Times New Roman" w:hAnsi="Times New Roman" w:cs="Times New Roman"/>
          <w:sz w:val="26"/>
          <w:szCs w:val="26"/>
        </w:rPr>
        <w:t xml:space="preserve">ПАО «НК «Роснефть» </w:t>
      </w:r>
      <w:r>
        <w:rPr>
          <w:rFonts w:ascii="Times New Roman" w:eastAsia="Times New Roman" w:hAnsi="Times New Roman" w:cs="Times New Roman"/>
          <w:sz w:val="26"/>
          <w:szCs w:val="26"/>
        </w:rPr>
        <w:t xml:space="preserve">– Катаева Е.П., действующего по доверенности </w:t>
      </w:r>
      <w:r>
        <w:rPr>
          <w:rFonts w:ascii="Times New Roman" w:eastAsia="Times New Roman" w:hAnsi="Times New Roman" w:cs="Times New Roman"/>
          <w:sz w:val="26"/>
          <w:szCs w:val="26"/>
        </w:rPr>
        <w:t xml:space="preserve">от 11.02.2025г., </w:t>
      </w:r>
    </w:p>
    <w:p>
      <w:pPr>
        <w:spacing w:before="0" w:after="0"/>
        <w:jc w:val="both"/>
        <w:rPr>
          <w:sz w:val="26"/>
          <w:szCs w:val="26"/>
        </w:rPr>
      </w:pPr>
      <w:r>
        <w:rPr>
          <w:rFonts w:ascii="Times New Roman" w:eastAsia="Times New Roman" w:hAnsi="Times New Roman" w:cs="Times New Roman"/>
          <w:sz w:val="26"/>
          <w:szCs w:val="26"/>
        </w:rPr>
        <w:t xml:space="preserve">подсудимого Гафарова </w:t>
      </w:r>
      <w:r>
        <w:rPr>
          <w:rFonts w:ascii="Times New Roman" w:eastAsia="Times New Roman" w:hAnsi="Times New Roman" w:cs="Times New Roman"/>
          <w:sz w:val="26"/>
          <w:szCs w:val="26"/>
        </w:rPr>
        <w:t>Парвиза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Хамрокуловича</w:t>
      </w:r>
      <w:r>
        <w:rPr>
          <w:rFonts w:ascii="Times New Roman" w:eastAsia="Times New Roman" w:hAnsi="Times New Roman" w:cs="Times New Roman"/>
          <w:sz w:val="26"/>
          <w:szCs w:val="26"/>
        </w:rPr>
        <w:t>,</w:t>
      </w:r>
    </w:p>
    <w:p>
      <w:pPr>
        <w:spacing w:before="0" w:after="0"/>
        <w:jc w:val="both"/>
        <w:rPr>
          <w:sz w:val="26"/>
          <w:szCs w:val="26"/>
        </w:rPr>
      </w:pPr>
      <w:r>
        <w:rPr>
          <w:rFonts w:ascii="Times New Roman" w:eastAsia="Times New Roman" w:hAnsi="Times New Roman" w:cs="Times New Roman"/>
          <w:sz w:val="26"/>
          <w:szCs w:val="26"/>
        </w:rPr>
        <w:t xml:space="preserve">защитника – адвоката </w:t>
      </w:r>
      <w:r>
        <w:rPr>
          <w:rFonts w:ascii="Times New Roman" w:eastAsia="Times New Roman" w:hAnsi="Times New Roman" w:cs="Times New Roman"/>
          <w:sz w:val="26"/>
          <w:szCs w:val="26"/>
        </w:rPr>
        <w:t xml:space="preserve">Брагиной О.В., представившей удостоверение № 1238 </w:t>
      </w:r>
      <w:r>
        <w:rPr>
          <w:rFonts w:ascii="Times New Roman" w:eastAsia="Times New Roman" w:hAnsi="Times New Roman" w:cs="Times New Roman"/>
          <w:sz w:val="26"/>
          <w:szCs w:val="26"/>
        </w:rPr>
        <w:t xml:space="preserve">от </w:t>
      </w:r>
      <w:r>
        <w:rPr>
          <w:rFonts w:ascii="Times New Roman" w:eastAsia="Times New Roman" w:hAnsi="Times New Roman" w:cs="Times New Roman"/>
          <w:sz w:val="26"/>
          <w:szCs w:val="26"/>
        </w:rPr>
        <w:t xml:space="preserve">20.02.2016 </w:t>
      </w:r>
      <w:r>
        <w:rPr>
          <w:rFonts w:ascii="Times New Roman" w:eastAsia="Times New Roman" w:hAnsi="Times New Roman" w:cs="Times New Roman"/>
          <w:sz w:val="26"/>
          <w:szCs w:val="26"/>
        </w:rPr>
        <w:t xml:space="preserve">года и ордер № </w:t>
      </w:r>
      <w:r>
        <w:rPr>
          <w:rFonts w:ascii="Times New Roman" w:eastAsia="Times New Roman" w:hAnsi="Times New Roman" w:cs="Times New Roman"/>
          <w:sz w:val="26"/>
          <w:szCs w:val="26"/>
        </w:rPr>
        <w:t xml:space="preserve">31/01 </w:t>
      </w:r>
      <w:r>
        <w:rPr>
          <w:rFonts w:ascii="Times New Roman" w:eastAsia="Times New Roman" w:hAnsi="Times New Roman" w:cs="Times New Roman"/>
          <w:sz w:val="26"/>
          <w:szCs w:val="26"/>
        </w:rPr>
        <w:t xml:space="preserve">от </w:t>
      </w:r>
      <w:r>
        <w:rPr>
          <w:rFonts w:ascii="Times New Roman" w:eastAsia="Times New Roman" w:hAnsi="Times New Roman" w:cs="Times New Roman"/>
          <w:sz w:val="26"/>
          <w:szCs w:val="26"/>
        </w:rPr>
        <w:t xml:space="preserve">27.06.2025 </w:t>
      </w:r>
      <w:r>
        <w:rPr>
          <w:rFonts w:ascii="Times New Roman" w:eastAsia="Times New Roman" w:hAnsi="Times New Roman" w:cs="Times New Roman"/>
          <w:sz w:val="26"/>
          <w:szCs w:val="26"/>
        </w:rPr>
        <w:t>года,</w:t>
      </w:r>
    </w:p>
    <w:p>
      <w:pPr>
        <w:tabs>
          <w:tab w:val="left" w:pos="360"/>
        </w:tabs>
        <w:spacing w:before="0" w:after="0"/>
        <w:jc w:val="both"/>
        <w:rPr>
          <w:sz w:val="26"/>
          <w:szCs w:val="26"/>
        </w:rPr>
      </w:pPr>
      <w:r>
        <w:rPr>
          <w:sz w:val="26"/>
          <w:szCs w:val="26"/>
        </w:rPr>
        <w:tab/>
      </w:r>
      <w:r>
        <w:rPr>
          <w:sz w:val="26"/>
          <w:szCs w:val="26"/>
        </w:rPr>
        <w:tab/>
      </w:r>
      <w:r>
        <w:rPr>
          <w:rFonts w:ascii="Times New Roman" w:eastAsia="Times New Roman" w:hAnsi="Times New Roman" w:cs="Times New Roman"/>
          <w:sz w:val="26"/>
          <w:szCs w:val="26"/>
        </w:rPr>
        <w:t xml:space="preserve">рассмотрев в открытом судебном заседании единолично с применением особого порядка вынесения судебного решения материалы уголовного дела в отношении: </w:t>
      </w:r>
    </w:p>
    <w:p>
      <w:pPr>
        <w:tabs>
          <w:tab w:val="left" w:pos="360"/>
        </w:tabs>
        <w:spacing w:before="0" w:after="0"/>
        <w:jc w:val="both"/>
        <w:rPr>
          <w:sz w:val="26"/>
          <w:szCs w:val="26"/>
        </w:rPr>
      </w:pPr>
      <w:r>
        <w:rPr>
          <w:sz w:val="26"/>
          <w:szCs w:val="26"/>
        </w:rPr>
        <w:tab/>
      </w:r>
      <w:r>
        <w:rPr>
          <w:sz w:val="26"/>
          <w:szCs w:val="26"/>
        </w:rPr>
        <w:tab/>
      </w:r>
      <w:r>
        <w:rPr>
          <w:rFonts w:ascii="Times New Roman" w:eastAsia="Times New Roman" w:hAnsi="Times New Roman" w:cs="Times New Roman"/>
          <w:sz w:val="26"/>
          <w:szCs w:val="26"/>
        </w:rPr>
        <w:t xml:space="preserve">Гафарова </w:t>
      </w:r>
      <w:r>
        <w:rPr>
          <w:rFonts w:ascii="Times New Roman" w:eastAsia="Times New Roman" w:hAnsi="Times New Roman" w:cs="Times New Roman"/>
          <w:sz w:val="26"/>
          <w:szCs w:val="26"/>
        </w:rPr>
        <w:t>Парвиза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Хамрокуловича</w:t>
      </w:r>
      <w:r>
        <w:rPr>
          <w:rFonts w:ascii="Times New Roman" w:eastAsia="Times New Roman" w:hAnsi="Times New Roman" w:cs="Times New Roman"/>
          <w:sz w:val="26"/>
          <w:szCs w:val="26"/>
        </w:rPr>
        <w:t xml:space="preserve">, </w:t>
      </w:r>
      <w:r>
        <w:rPr>
          <w:rStyle w:val="cat-ExternalSystemDefinedgrp-160rplc-16"/>
          <w:rFonts w:ascii="Times New Roman" w:eastAsia="Times New Roman" w:hAnsi="Times New Roman" w:cs="Times New Roman"/>
          <w:sz w:val="26"/>
          <w:szCs w:val="26"/>
        </w:rPr>
        <w:t>...</w:t>
      </w:r>
      <w:r>
        <w:rPr>
          <w:rStyle w:val="cat-PassportDatagrp-85rplc-17"/>
          <w:rFonts w:ascii="Times New Roman" w:eastAsia="Times New Roman" w:hAnsi="Times New Roman" w:cs="Times New Roman"/>
          <w:sz w:val="26"/>
          <w:szCs w:val="26"/>
        </w:rPr>
        <w:t>паспортные данные</w:t>
      </w:r>
      <w:r>
        <w:rPr>
          <w:rFonts w:ascii="Times New Roman" w:eastAsia="Times New Roman" w:hAnsi="Times New Roman" w:cs="Times New Roman"/>
          <w:sz w:val="26"/>
          <w:szCs w:val="26"/>
        </w:rPr>
        <w:t>, гражданина РФ, зарегистрированног</w:t>
      </w:r>
      <w:r>
        <w:rPr>
          <w:rFonts w:ascii="Times New Roman" w:eastAsia="Times New Roman" w:hAnsi="Times New Roman" w:cs="Times New Roman"/>
          <w:sz w:val="26"/>
          <w:szCs w:val="26"/>
        </w:rPr>
        <w:t xml:space="preserve">о по месту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жительства, </w:t>
      </w:r>
      <w:r>
        <w:rPr>
          <w:rFonts w:ascii="Times New Roman" w:eastAsia="Times New Roman" w:hAnsi="Times New Roman" w:cs="Times New Roman"/>
          <w:sz w:val="26"/>
          <w:szCs w:val="26"/>
        </w:rPr>
        <w:t xml:space="preserve">по адресу: </w:t>
      </w:r>
      <w:r>
        <w:rPr>
          <w:rStyle w:val="cat-UserDefinedgrp-161rplc-19"/>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женатого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имеющего </w:t>
      </w:r>
      <w:r>
        <w:rPr>
          <w:rFonts w:ascii="Times New Roman" w:eastAsia="Times New Roman" w:hAnsi="Times New Roman" w:cs="Times New Roman"/>
          <w:sz w:val="26"/>
          <w:szCs w:val="26"/>
        </w:rPr>
        <w:t xml:space="preserve">на иждивении </w:t>
      </w:r>
      <w:r>
        <w:rPr>
          <w:rStyle w:val="cat-UserDefinedgrp-162rplc-20"/>
          <w:rFonts w:ascii="Times New Roman" w:eastAsia="Times New Roman" w:hAnsi="Times New Roman" w:cs="Times New Roman"/>
          <w:sz w:val="26"/>
          <w:szCs w:val="26"/>
        </w:rPr>
        <w:t>...</w:t>
      </w:r>
      <w:r>
        <w:rPr>
          <w:rFonts w:ascii="Times New Roman" w:eastAsia="Times New Roman" w:hAnsi="Times New Roman" w:cs="Times New Roman"/>
          <w:sz w:val="26"/>
          <w:szCs w:val="26"/>
        </w:rPr>
        <w:t>, военнообязанного, работающего</w:t>
      </w:r>
      <w:r>
        <w:rPr>
          <w:rFonts w:ascii="Times New Roman" w:eastAsia="Times New Roman" w:hAnsi="Times New Roman" w:cs="Times New Roman"/>
          <w:sz w:val="26"/>
          <w:szCs w:val="26"/>
        </w:rPr>
        <w:t xml:space="preserve"> в </w:t>
      </w:r>
      <w:r>
        <w:rPr>
          <w:rStyle w:val="cat-UserDefinedgrp-163rplc-22"/>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ранее не судимого, паспорт гражданина РФ серии </w:t>
      </w:r>
      <w:r>
        <w:rPr>
          <w:rStyle w:val="cat-ExternalSystemDefinedgrp-158rplc-23"/>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Style w:val="cat-ExternalSystemDefinedgrp-159rplc-24"/>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выдан </w:t>
      </w:r>
      <w:r>
        <w:rPr>
          <w:rStyle w:val="cat-ExternalSystemDefinedgrp-157rplc-25"/>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UserDefinedgrp-164rplc-27"/>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под стражей по настоящему делу не содержавшегося, с избранной мерой пресечения в виде подписки о невыезде и надлежащем поведении, получившего копию обвинительного </w:t>
      </w:r>
      <w:r>
        <w:rPr>
          <w:rFonts w:ascii="Times New Roman" w:eastAsia="Times New Roman" w:hAnsi="Times New Roman" w:cs="Times New Roman"/>
          <w:sz w:val="26"/>
          <w:szCs w:val="26"/>
        </w:rPr>
        <w:t>заключения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06.06.2025</w:t>
      </w:r>
      <w:r>
        <w:rPr>
          <w:rFonts w:ascii="Times New Roman" w:eastAsia="Times New Roman" w:hAnsi="Times New Roman" w:cs="Times New Roman"/>
          <w:sz w:val="26"/>
          <w:szCs w:val="26"/>
        </w:rPr>
        <w:t xml:space="preserve"> года, </w:t>
      </w:r>
    </w:p>
    <w:p>
      <w:pPr>
        <w:tabs>
          <w:tab w:val="left" w:pos="360"/>
        </w:tabs>
        <w:spacing w:before="0" w:after="0"/>
        <w:jc w:val="both"/>
        <w:rPr>
          <w:sz w:val="26"/>
          <w:szCs w:val="26"/>
        </w:rPr>
      </w:pPr>
      <w:r>
        <w:rPr>
          <w:sz w:val="26"/>
          <w:szCs w:val="26"/>
        </w:rPr>
        <w:tab/>
      </w:r>
      <w:r>
        <w:rPr>
          <w:rFonts w:ascii="Times New Roman" w:eastAsia="Times New Roman" w:hAnsi="Times New Roman" w:cs="Times New Roman"/>
          <w:sz w:val="26"/>
          <w:szCs w:val="26"/>
        </w:rPr>
        <w:t>обвиняемого в совершении преступления, предусмотренного ч.1 ст.</w:t>
      </w:r>
      <w:r>
        <w:rPr>
          <w:rFonts w:ascii="Times New Roman" w:eastAsia="Times New Roman" w:hAnsi="Times New Roman" w:cs="Times New Roman"/>
          <w:sz w:val="26"/>
          <w:szCs w:val="26"/>
        </w:rPr>
        <w:t>165</w:t>
      </w:r>
      <w:r>
        <w:rPr>
          <w:rFonts w:ascii="Times New Roman" w:eastAsia="Times New Roman" w:hAnsi="Times New Roman" w:cs="Times New Roman"/>
          <w:sz w:val="26"/>
          <w:szCs w:val="26"/>
        </w:rPr>
        <w:t xml:space="preserve"> УК РФ,</w:t>
      </w:r>
      <w:r>
        <w:rPr>
          <w:rFonts w:ascii="Times New Roman" w:eastAsia="Times New Roman" w:hAnsi="Times New Roman" w:cs="Times New Roman"/>
          <w:sz w:val="26"/>
          <w:szCs w:val="26"/>
        </w:rPr>
        <w:t xml:space="preserve">     </w:t>
      </w:r>
    </w:p>
    <w:p>
      <w:pPr>
        <w:spacing w:before="0" w:after="0"/>
        <w:jc w:val="center"/>
        <w:rPr>
          <w:sz w:val="26"/>
          <w:szCs w:val="26"/>
        </w:rPr>
      </w:pPr>
    </w:p>
    <w:p>
      <w:pPr>
        <w:spacing w:before="0" w:after="0"/>
        <w:jc w:val="center"/>
        <w:rPr>
          <w:sz w:val="26"/>
          <w:szCs w:val="26"/>
        </w:rPr>
      </w:pPr>
      <w:r>
        <w:rPr>
          <w:rFonts w:ascii="Times New Roman" w:eastAsia="Times New Roman" w:hAnsi="Times New Roman" w:cs="Times New Roman"/>
          <w:sz w:val="26"/>
          <w:szCs w:val="26"/>
        </w:rPr>
        <w:t>УСТАНОВИЛ:</w:t>
      </w:r>
    </w:p>
    <w:p>
      <w:pPr>
        <w:spacing w:before="0" w:after="0"/>
        <w:jc w:val="both"/>
        <w:rPr>
          <w:sz w:val="26"/>
          <w:szCs w:val="26"/>
        </w:rPr>
      </w:pPr>
      <w:r>
        <w:rPr>
          <w:sz w:val="26"/>
          <w:szCs w:val="26"/>
        </w:rPr>
        <w:tab/>
      </w:r>
      <w:r>
        <w:rPr>
          <w:rFonts w:ascii="Times New Roman" w:eastAsia="Times New Roman" w:hAnsi="Times New Roman" w:cs="Times New Roman"/>
          <w:sz w:val="26"/>
          <w:szCs w:val="26"/>
        </w:rPr>
        <w:t xml:space="preserve">Гафаров </w:t>
      </w:r>
      <w:r>
        <w:rPr>
          <w:rFonts w:ascii="Times New Roman" w:eastAsia="Times New Roman" w:hAnsi="Times New Roman" w:cs="Times New Roman"/>
          <w:sz w:val="26"/>
          <w:szCs w:val="26"/>
        </w:rPr>
        <w:t>Парвиз</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Хамрокулович</w:t>
      </w:r>
      <w:r>
        <w:rPr>
          <w:rFonts w:ascii="Times New Roman" w:eastAsia="Times New Roman" w:hAnsi="Times New Roman" w:cs="Times New Roman"/>
          <w:sz w:val="26"/>
          <w:szCs w:val="26"/>
        </w:rPr>
        <w:t xml:space="preserve"> приказом </w:t>
      </w:r>
      <w:r>
        <w:rPr>
          <w:rStyle w:val="cat-UserDefinedgrp-165rplc-32"/>
          <w:rFonts w:ascii="Times New Roman" w:eastAsia="Times New Roman" w:hAnsi="Times New Roman" w:cs="Times New Roman"/>
          <w:sz w:val="26"/>
          <w:szCs w:val="26"/>
        </w:rPr>
        <w:t>...</w:t>
      </w:r>
      <w:r>
        <w:rPr>
          <w:rFonts w:ascii="Times New Roman" w:eastAsia="Times New Roman" w:hAnsi="Times New Roman" w:cs="Times New Roman"/>
          <w:sz w:val="26"/>
          <w:szCs w:val="26"/>
        </w:rPr>
        <w:t>. переведен на постоянную должность начальника участка Управления эксплуатации трубопроводов цеха по текущему обслуживанию и ремонту трубопроводов №3 общества с ограниченной ответственностью «РН-</w:t>
      </w:r>
      <w:r>
        <w:rPr>
          <w:rFonts w:ascii="Times New Roman" w:eastAsia="Times New Roman" w:hAnsi="Times New Roman" w:cs="Times New Roman"/>
          <w:sz w:val="26"/>
          <w:szCs w:val="26"/>
        </w:rPr>
        <w:t>Юганскнефтегаз</w:t>
      </w:r>
      <w:r>
        <w:rPr>
          <w:rFonts w:ascii="Times New Roman" w:eastAsia="Times New Roman" w:hAnsi="Times New Roman" w:cs="Times New Roman"/>
          <w:sz w:val="26"/>
          <w:szCs w:val="26"/>
        </w:rPr>
        <w:t>». В результате недобросовестного исполнения Гафаровым П.Х. своих должностных обязанностей, в период с 13 сентября 2023 г. по 24 апреля 2024 г. неустановленными лицами совершено хищение имущества ООО «РН-</w:t>
      </w:r>
      <w:r>
        <w:rPr>
          <w:rFonts w:ascii="Times New Roman" w:eastAsia="Times New Roman" w:hAnsi="Times New Roman" w:cs="Times New Roman"/>
          <w:sz w:val="26"/>
          <w:szCs w:val="26"/>
        </w:rPr>
        <w:t>Юганскнефтегаз</w:t>
      </w:r>
      <w:r>
        <w:rPr>
          <w:rFonts w:ascii="Times New Roman" w:eastAsia="Times New Roman" w:hAnsi="Times New Roman" w:cs="Times New Roman"/>
          <w:sz w:val="26"/>
          <w:szCs w:val="26"/>
        </w:rPr>
        <w:t xml:space="preserve">»: труба бесшовная горячедеформированная </w:t>
      </w:r>
      <w:r>
        <w:rPr>
          <w:rFonts w:ascii="Times New Roman" w:eastAsia="Times New Roman" w:hAnsi="Times New Roman" w:cs="Times New Roman"/>
          <w:sz w:val="26"/>
          <w:szCs w:val="26"/>
        </w:rPr>
        <w:t>нефтегазопроводная</w:t>
      </w:r>
      <w:r>
        <w:rPr>
          <w:rFonts w:ascii="Times New Roman" w:eastAsia="Times New Roman" w:hAnsi="Times New Roman" w:cs="Times New Roman"/>
          <w:sz w:val="26"/>
          <w:szCs w:val="26"/>
        </w:rPr>
        <w:t xml:space="preserve"> повышенной коррозийной стойкости 219х14-K48-20А с 2-слойным наружным антикоррозийным покрытием в количестве 104,32 метра и труба Тр-Т-БГ-219х14-К52-1-0-4Н0-0-УХЛ с 2-х </w:t>
      </w:r>
      <w:r>
        <w:rPr>
          <w:rFonts w:ascii="Times New Roman" w:eastAsia="Times New Roman" w:hAnsi="Times New Roman" w:cs="Times New Roman"/>
          <w:sz w:val="26"/>
          <w:szCs w:val="26"/>
        </w:rPr>
        <w:t>слойным</w:t>
      </w:r>
      <w:r>
        <w:rPr>
          <w:rFonts w:ascii="Times New Roman" w:eastAsia="Times New Roman" w:hAnsi="Times New Roman" w:cs="Times New Roman"/>
          <w:sz w:val="26"/>
          <w:szCs w:val="26"/>
        </w:rPr>
        <w:t xml:space="preserve"> наружным полиэтиленовым покрытием Пк-60 в количестве 221,71 метра, предназначенных для текущего ремонта трубопровода находящего на вверенном Гафарову П.Х. участке - </w:t>
      </w:r>
      <w:r>
        <w:rPr>
          <w:rFonts w:ascii="Times New Roman" w:eastAsia="Times New Roman" w:hAnsi="Times New Roman" w:cs="Times New Roman"/>
          <w:sz w:val="26"/>
          <w:szCs w:val="26"/>
        </w:rPr>
        <w:t>внутрипромысловый</w:t>
      </w:r>
      <w:r>
        <w:rPr>
          <w:rFonts w:ascii="Times New Roman" w:eastAsia="Times New Roman" w:hAnsi="Times New Roman" w:cs="Times New Roman"/>
          <w:sz w:val="26"/>
          <w:szCs w:val="26"/>
        </w:rPr>
        <w:t xml:space="preserve"> трубопровод, высоконапорный водовод точка 5 - точка 19 </w:t>
      </w:r>
      <w:r>
        <w:rPr>
          <w:rFonts w:ascii="Times New Roman" w:eastAsia="Times New Roman" w:hAnsi="Times New Roman" w:cs="Times New Roman"/>
          <w:sz w:val="26"/>
          <w:szCs w:val="26"/>
        </w:rPr>
        <w:t>(2006</w:t>
      </w:r>
      <w:r>
        <w:rPr>
          <w:rFonts w:ascii="Times New Roman" w:eastAsia="Times New Roman" w:hAnsi="Times New Roman" w:cs="Times New Roman"/>
          <w:sz w:val="26"/>
          <w:szCs w:val="26"/>
        </w:rPr>
        <w:t>г.), обслуживаемого ЦТОиРТ-3 УЭТ ООО «РН-</w:t>
      </w:r>
      <w:r>
        <w:rPr>
          <w:rFonts w:ascii="Times New Roman" w:eastAsia="Times New Roman" w:hAnsi="Times New Roman" w:cs="Times New Roman"/>
          <w:sz w:val="26"/>
          <w:szCs w:val="26"/>
        </w:rPr>
        <w:t>Юганскнефтегаз</w:t>
      </w:r>
      <w:r>
        <w:rPr>
          <w:rFonts w:ascii="Times New Roman" w:eastAsia="Times New Roman" w:hAnsi="Times New Roman" w:cs="Times New Roman"/>
          <w:sz w:val="26"/>
          <w:szCs w:val="26"/>
        </w:rPr>
        <w:t xml:space="preserve">», расположенного на территории </w:t>
      </w:r>
      <w:r>
        <w:rPr>
          <w:rFonts w:ascii="Times New Roman" w:eastAsia="Times New Roman" w:hAnsi="Times New Roman" w:cs="Times New Roman"/>
          <w:sz w:val="26"/>
          <w:szCs w:val="26"/>
        </w:rPr>
        <w:t>Киняминского</w:t>
      </w:r>
      <w:r>
        <w:rPr>
          <w:rFonts w:ascii="Times New Roman" w:eastAsia="Times New Roman" w:hAnsi="Times New Roman" w:cs="Times New Roman"/>
          <w:sz w:val="26"/>
          <w:szCs w:val="26"/>
        </w:rPr>
        <w:t xml:space="preserve"> месторождения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района </w:t>
      </w:r>
      <w:r>
        <w:rPr>
          <w:rFonts w:ascii="Times New Roman" w:eastAsia="Times New Roman" w:hAnsi="Times New Roman" w:cs="Times New Roman"/>
          <w:sz w:val="26"/>
          <w:szCs w:val="26"/>
        </w:rPr>
        <w:t>Ханты-Мансийского автономного округа - Югры, что повлекло образование недостачи имущества, принадлежащего ООО «РН-</w:t>
      </w:r>
      <w:r>
        <w:rPr>
          <w:rFonts w:ascii="Times New Roman" w:eastAsia="Times New Roman" w:hAnsi="Times New Roman" w:cs="Times New Roman"/>
          <w:sz w:val="26"/>
          <w:szCs w:val="26"/>
        </w:rPr>
        <w:t>Юганскнефтегаз</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 xml:space="preserve">Гафаров П.Х. осознавая, что в результате недобросовестного исполнения им своих должностных обязанностей, в период 13 сентября 2023 г. по 24 апреля 2024 г. совершено хищение перечисленных труб, в результате которого образовалась недостача имущества, понимая, что он, будучи начальником участка </w:t>
      </w:r>
      <w:r>
        <w:rPr>
          <w:rFonts w:ascii="Times New Roman" w:eastAsia="Times New Roman" w:hAnsi="Times New Roman" w:cs="Times New Roman"/>
          <w:sz w:val="26"/>
          <w:szCs w:val="26"/>
        </w:rPr>
        <w:t>ЦТОиРТ</w:t>
      </w:r>
      <w:r>
        <w:rPr>
          <w:rFonts w:ascii="Times New Roman" w:eastAsia="Times New Roman" w:hAnsi="Times New Roman" w:cs="Times New Roman"/>
          <w:sz w:val="26"/>
          <w:szCs w:val="26"/>
        </w:rPr>
        <w:t xml:space="preserve"> №3 УЭТ ООО «РН-</w:t>
      </w:r>
      <w:r>
        <w:rPr>
          <w:rFonts w:ascii="Times New Roman" w:eastAsia="Times New Roman" w:hAnsi="Times New Roman" w:cs="Times New Roman"/>
          <w:sz w:val="26"/>
          <w:szCs w:val="26"/>
        </w:rPr>
        <w:t>Юганскнефтегаз</w:t>
      </w:r>
      <w:r>
        <w:rPr>
          <w:rFonts w:ascii="Times New Roman" w:eastAsia="Times New Roman" w:hAnsi="Times New Roman" w:cs="Times New Roman"/>
          <w:sz w:val="26"/>
          <w:szCs w:val="26"/>
        </w:rPr>
        <w:t>» несет ответственность за некачественное и несвоевременное выполнение возложенных на него функций, утерю или порчу вверенных ему материальных ценностей, несет ответственность за переданные для применения и использования в процессе производства материальные ценности ООО «РН-</w:t>
      </w:r>
      <w:r>
        <w:rPr>
          <w:rFonts w:ascii="Times New Roman" w:eastAsia="Times New Roman" w:hAnsi="Times New Roman" w:cs="Times New Roman"/>
          <w:sz w:val="26"/>
          <w:szCs w:val="26"/>
        </w:rPr>
        <w:t>Юганскнефтегаз</w:t>
      </w:r>
      <w:r>
        <w:rPr>
          <w:rFonts w:ascii="Times New Roman" w:eastAsia="Times New Roman" w:hAnsi="Times New Roman" w:cs="Times New Roman"/>
          <w:sz w:val="26"/>
          <w:szCs w:val="26"/>
        </w:rPr>
        <w:t>» и будет к ней привлечен в случае не урегулирования образовавшейся недостачи, а также если не обоснует отсутствие перечисленных выше труб, выделенных ООО «РН-</w:t>
      </w:r>
      <w:r>
        <w:rPr>
          <w:rFonts w:ascii="Times New Roman" w:eastAsia="Times New Roman" w:hAnsi="Times New Roman" w:cs="Times New Roman"/>
          <w:sz w:val="26"/>
          <w:szCs w:val="26"/>
        </w:rPr>
        <w:t>Юганскнефтегаз</w:t>
      </w:r>
      <w:r>
        <w:rPr>
          <w:rFonts w:ascii="Times New Roman" w:eastAsia="Times New Roman" w:hAnsi="Times New Roman" w:cs="Times New Roman"/>
          <w:sz w:val="26"/>
          <w:szCs w:val="26"/>
        </w:rPr>
        <w:t xml:space="preserve">» для производственных нужд </w:t>
      </w:r>
      <w:r>
        <w:rPr>
          <w:rFonts w:ascii="Times New Roman" w:eastAsia="Times New Roman" w:hAnsi="Times New Roman" w:cs="Times New Roman"/>
          <w:sz w:val="26"/>
          <w:szCs w:val="26"/>
        </w:rPr>
        <w:t>ЦТОиРТ</w:t>
      </w:r>
      <w:r>
        <w:rPr>
          <w:rFonts w:ascii="Times New Roman" w:eastAsia="Times New Roman" w:hAnsi="Times New Roman" w:cs="Times New Roman"/>
          <w:sz w:val="26"/>
          <w:szCs w:val="26"/>
        </w:rPr>
        <w:t xml:space="preserve"> №3 на вверенном ему участке, в период времени с 11 часов 45 минут 24 апреля 2024 г. до 8 часов 0 минут 26 мая 2024г., действуя из иной личной заинтересованности, с целью скрыть свои упущения в </w:t>
      </w:r>
      <w:r>
        <w:rPr>
          <w:rFonts w:ascii="Times New Roman" w:eastAsia="Times New Roman" w:hAnsi="Times New Roman" w:cs="Times New Roman"/>
          <w:sz w:val="26"/>
          <w:szCs w:val="26"/>
        </w:rPr>
        <w:t>организации деятельности ЦТОиРТ№</w:t>
      </w:r>
      <w:r>
        <w:rPr>
          <w:rFonts w:ascii="Times New Roman" w:eastAsia="Times New Roman" w:hAnsi="Times New Roman" w:cs="Times New Roman"/>
          <w:sz w:val="26"/>
          <w:szCs w:val="26"/>
        </w:rPr>
        <w:t>3 УЭТ ООО «РН-</w:t>
      </w:r>
      <w:r>
        <w:rPr>
          <w:rFonts w:ascii="Times New Roman" w:eastAsia="Times New Roman" w:hAnsi="Times New Roman" w:cs="Times New Roman"/>
          <w:sz w:val="26"/>
          <w:szCs w:val="26"/>
        </w:rPr>
        <w:t>Юганскнефтегаз</w:t>
      </w:r>
      <w:r>
        <w:rPr>
          <w:rFonts w:ascii="Times New Roman" w:eastAsia="Times New Roman" w:hAnsi="Times New Roman" w:cs="Times New Roman"/>
          <w:sz w:val="26"/>
          <w:szCs w:val="26"/>
        </w:rPr>
        <w:t>», при этом, не преследуя цели личного обогащения, то есть не имея корыстного мотива, принял решение незаконно демонтировать на вверенном ему участке отрезок трубопровода, принадлежащего ПАО «НК «Роснефть», с трубами, аналогичными похищенным, которые выдать должностным лицам ООО «РН-</w:t>
      </w:r>
      <w:r>
        <w:rPr>
          <w:rFonts w:ascii="Times New Roman" w:eastAsia="Times New Roman" w:hAnsi="Times New Roman" w:cs="Times New Roman"/>
          <w:sz w:val="26"/>
          <w:szCs w:val="26"/>
        </w:rPr>
        <w:t>Юганскнефтегаз</w:t>
      </w:r>
      <w:r>
        <w:rPr>
          <w:rFonts w:ascii="Times New Roman" w:eastAsia="Times New Roman" w:hAnsi="Times New Roman" w:cs="Times New Roman"/>
          <w:sz w:val="26"/>
          <w:szCs w:val="26"/>
        </w:rPr>
        <w:t>» для урегулирования образовавшейся недостачи, причинив тем самым ущерб ПАО «НК «Роснефть» путем злоупотребления доверием, выразившегося в использовании в личных целях функций начальника участка ЦТОиРТ-3 которыми он наделен в силу занимаемой им должности.</w:t>
      </w:r>
    </w:p>
    <w:p>
      <w:pPr>
        <w:spacing w:before="0" w:after="0"/>
        <w:ind w:firstLine="708"/>
        <w:jc w:val="both"/>
        <w:rPr>
          <w:sz w:val="26"/>
          <w:szCs w:val="26"/>
        </w:rPr>
      </w:pPr>
      <w:r>
        <w:rPr>
          <w:rFonts w:ascii="Times New Roman" w:eastAsia="Times New Roman" w:hAnsi="Times New Roman" w:cs="Times New Roman"/>
          <w:sz w:val="26"/>
          <w:szCs w:val="26"/>
        </w:rPr>
        <w:t xml:space="preserve">Реализуя указанный преступный умысел, Гафаров П.Х., в период с 11 часов 45 минут 24 апреля 2024 г. до 8 часов </w:t>
      </w:r>
      <w:r>
        <w:rPr>
          <w:rFonts w:ascii="Times New Roman" w:eastAsia="Times New Roman" w:hAnsi="Times New Roman" w:cs="Times New Roman"/>
          <w:sz w:val="26"/>
          <w:szCs w:val="26"/>
        </w:rPr>
        <w:t>0</w:t>
      </w:r>
      <w:r>
        <w:rPr>
          <w:rFonts w:ascii="Times New Roman" w:eastAsia="Times New Roman" w:hAnsi="Times New Roman" w:cs="Times New Roman"/>
          <w:sz w:val="26"/>
          <w:szCs w:val="26"/>
        </w:rPr>
        <w:t xml:space="preserve"> минут 26 мая 2024 г., разработал преступный план, согласно которому, исполняя в личных целях функций начальника участка ЦТОиРТ-3, на вверенном ему участке необходимо осуществить незаконный частичный демонтаж трубопровода - </w:t>
      </w:r>
      <w:r>
        <w:rPr>
          <w:rFonts w:ascii="Times New Roman" w:eastAsia="Times New Roman" w:hAnsi="Times New Roman" w:cs="Times New Roman"/>
          <w:sz w:val="26"/>
          <w:szCs w:val="26"/>
        </w:rPr>
        <w:t>внутрипромысловый</w:t>
      </w:r>
      <w:r>
        <w:rPr>
          <w:rFonts w:ascii="Times New Roman" w:eastAsia="Times New Roman" w:hAnsi="Times New Roman" w:cs="Times New Roman"/>
          <w:sz w:val="26"/>
          <w:szCs w:val="26"/>
        </w:rPr>
        <w:t xml:space="preserve"> трубопровод, высоконапорный водовод точка 5 - точка 19, построенного в 2018 г., находящегося в собственности ПАО «НК «Роснефть», расположенного на территории </w:t>
      </w:r>
      <w:r>
        <w:rPr>
          <w:rFonts w:ascii="Times New Roman" w:eastAsia="Times New Roman" w:hAnsi="Times New Roman" w:cs="Times New Roman"/>
          <w:sz w:val="26"/>
          <w:szCs w:val="26"/>
        </w:rPr>
        <w:t>Киняминского</w:t>
      </w:r>
      <w:r>
        <w:rPr>
          <w:rFonts w:ascii="Times New Roman" w:eastAsia="Times New Roman" w:hAnsi="Times New Roman" w:cs="Times New Roman"/>
          <w:sz w:val="26"/>
          <w:szCs w:val="26"/>
        </w:rPr>
        <w:t xml:space="preserve"> месторождении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района ХМАО-Югры в районе куста ПК 1+85/21+85 </w:t>
      </w:r>
      <w:r>
        <w:rPr>
          <w:rFonts w:ascii="Times New Roman" w:eastAsia="Times New Roman" w:hAnsi="Times New Roman" w:cs="Times New Roman"/>
          <w:sz w:val="26"/>
          <w:szCs w:val="26"/>
        </w:rPr>
        <w:t>Киняминского</w:t>
      </w:r>
      <w:r>
        <w:rPr>
          <w:rFonts w:ascii="Times New Roman" w:eastAsia="Times New Roman" w:hAnsi="Times New Roman" w:cs="Times New Roman"/>
          <w:sz w:val="26"/>
          <w:szCs w:val="26"/>
        </w:rPr>
        <w:t xml:space="preserve"> месторождения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района ХМАО-Югры по географическим координатам: 60.355413 северной широты, 74.373587 восточной долготы, 60.354506 северной широты, 74.372417 восточной долготы, путем нарезки 30 труб, принадлежащих ПАО «НК «Роснефть» и нарезки на них фасок для придания внешнего вида ранее не использованных в производстве труб. После чего Гафаров П.Х.</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исполняя в личных целях функции начальника участка ЦТО</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РТ-3, действуя вопреки интересам ООО «РН-</w:t>
      </w:r>
      <w:r>
        <w:rPr>
          <w:rFonts w:ascii="Times New Roman" w:eastAsia="Times New Roman" w:hAnsi="Times New Roman" w:cs="Times New Roman"/>
          <w:sz w:val="26"/>
          <w:szCs w:val="26"/>
        </w:rPr>
        <w:t>Юганскнефтегаз</w:t>
      </w:r>
      <w:r>
        <w:rPr>
          <w:rFonts w:ascii="Times New Roman" w:eastAsia="Times New Roman" w:hAnsi="Times New Roman" w:cs="Times New Roman"/>
          <w:sz w:val="26"/>
          <w:szCs w:val="26"/>
        </w:rPr>
        <w:t>» и ПАО «НК «Роснефть», тем самым злоупотребляет оказанным ему доверием, планировал передать должностным лицам ООО «РН-</w:t>
      </w:r>
      <w:r>
        <w:rPr>
          <w:rFonts w:ascii="Times New Roman" w:eastAsia="Times New Roman" w:hAnsi="Times New Roman" w:cs="Times New Roman"/>
          <w:sz w:val="26"/>
          <w:szCs w:val="26"/>
        </w:rPr>
        <w:t>Юганскнефтегаз</w:t>
      </w:r>
      <w:r>
        <w:rPr>
          <w:rFonts w:ascii="Times New Roman" w:eastAsia="Times New Roman" w:hAnsi="Times New Roman" w:cs="Times New Roman"/>
          <w:sz w:val="26"/>
          <w:szCs w:val="26"/>
        </w:rPr>
        <w:t>» вырезанные трубы, выдав их за недостающие трубы, похищенные в период с 13 сентября 2023 г. по 24 апреля 2024 г., при этом умышленно сообщив заведомо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ложные для Гафарова П.Х., не соответствующие действительности сведения о происхождении указанных труб должностным лицам ООО «РН-</w:t>
      </w:r>
      <w:r>
        <w:rPr>
          <w:rFonts w:ascii="Times New Roman" w:eastAsia="Times New Roman" w:hAnsi="Times New Roman" w:cs="Times New Roman"/>
          <w:sz w:val="26"/>
          <w:szCs w:val="26"/>
        </w:rPr>
        <w:t>Юганскнефтегаз</w:t>
      </w:r>
      <w:r>
        <w:rPr>
          <w:rFonts w:ascii="Times New Roman" w:eastAsia="Times New Roman" w:hAnsi="Times New Roman" w:cs="Times New Roman"/>
          <w:sz w:val="26"/>
          <w:szCs w:val="26"/>
        </w:rPr>
        <w:t>», тем самым обманув их.</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 xml:space="preserve">Воплощая указанный выше план, в период времени с 8 часов 0 минут 26 мая 2024 г. по 19 часов 00 минут 28 мая 2024 г. Гафаров П.Х., реализуя в личных целях </w:t>
      </w:r>
      <w:r>
        <w:rPr>
          <w:rFonts w:ascii="Times New Roman" w:eastAsia="Times New Roman" w:hAnsi="Times New Roman" w:cs="Times New Roman"/>
          <w:sz w:val="26"/>
          <w:szCs w:val="26"/>
        </w:rPr>
        <w:t>функции начальника участка ЦТОиРТ-3, действуя вопреки интересам ООО «РН-</w:t>
      </w:r>
      <w:r>
        <w:rPr>
          <w:rFonts w:ascii="Times New Roman" w:eastAsia="Times New Roman" w:hAnsi="Times New Roman" w:cs="Times New Roman"/>
          <w:sz w:val="26"/>
          <w:szCs w:val="26"/>
        </w:rPr>
        <w:t>Юганскнефтегаз</w:t>
      </w:r>
      <w:r>
        <w:rPr>
          <w:rFonts w:ascii="Times New Roman" w:eastAsia="Times New Roman" w:hAnsi="Times New Roman" w:cs="Times New Roman"/>
          <w:sz w:val="26"/>
          <w:szCs w:val="26"/>
        </w:rPr>
        <w:t>» и ПАО «НК «Роснефть», из иной личной заинтересованности, с целью скрыть свои упущения в организации деятельности ЦТОиРТ-3 УЭТ ООО «РН-</w:t>
      </w:r>
      <w:r>
        <w:rPr>
          <w:rFonts w:ascii="Times New Roman" w:eastAsia="Times New Roman" w:hAnsi="Times New Roman" w:cs="Times New Roman"/>
          <w:sz w:val="26"/>
          <w:szCs w:val="26"/>
        </w:rPr>
        <w:t>Юганскнефтегаз</w:t>
      </w:r>
      <w:r>
        <w:rPr>
          <w:rFonts w:ascii="Times New Roman" w:eastAsia="Times New Roman" w:hAnsi="Times New Roman" w:cs="Times New Roman"/>
          <w:sz w:val="26"/>
          <w:szCs w:val="26"/>
        </w:rPr>
        <w:t xml:space="preserve">», не преследуя цели личного обогащения, то есть не имея корыстного мотива, злоупотребляя оказанным ему доверием, осознавая противоправный характер своих действий, предвидя их наступления, имея реальную возможность отказаться от совершения преступления, неоднократно давал незаконные указания подчиненным ему работникам: </w:t>
      </w:r>
    </w:p>
    <w:p>
      <w:pPr>
        <w:spacing w:before="0" w:after="0"/>
        <w:ind w:firstLine="708"/>
        <w:jc w:val="both"/>
        <w:rPr>
          <w:sz w:val="26"/>
          <w:szCs w:val="26"/>
        </w:rPr>
      </w:pPr>
      <w:r>
        <w:rPr>
          <w:rFonts w:ascii="Times New Roman" w:eastAsia="Times New Roman" w:hAnsi="Times New Roman" w:cs="Times New Roman"/>
          <w:sz w:val="26"/>
          <w:szCs w:val="26"/>
        </w:rPr>
        <w:t xml:space="preserve">- экскаваторщику общества с ограниченной ответственностью «АКР» </w:t>
      </w:r>
      <w:r>
        <w:rPr>
          <w:rStyle w:val="cat-UserDefinedgrp-167rplc-99"/>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используя экскаватор DX225LCA, </w:t>
      </w:r>
      <w:r>
        <w:rPr>
          <w:rStyle w:val="cat-CarNumbergrp-108rplc-100"/>
          <w:rFonts w:ascii="Times New Roman" w:eastAsia="Times New Roman" w:hAnsi="Times New Roman" w:cs="Times New Roman"/>
          <w:sz w:val="26"/>
          <w:szCs w:val="26"/>
        </w:rPr>
        <w:t>регистрационный знак ТС</w:t>
      </w:r>
      <w:r>
        <w:rPr>
          <w:rFonts w:ascii="Times New Roman" w:eastAsia="Times New Roman" w:hAnsi="Times New Roman" w:cs="Times New Roman"/>
          <w:sz w:val="26"/>
          <w:szCs w:val="26"/>
        </w:rPr>
        <w:t xml:space="preserve">, принадлежащий ООО «АКР», осуществить раскопку грунта в месте пролегания трубопровода </w:t>
      </w:r>
      <w:r>
        <w:rPr>
          <w:rFonts w:ascii="Times New Roman" w:eastAsia="Times New Roman" w:hAnsi="Times New Roman" w:cs="Times New Roman"/>
          <w:sz w:val="26"/>
          <w:szCs w:val="26"/>
        </w:rPr>
        <w:t>внутрипромысловый</w:t>
      </w:r>
      <w:r>
        <w:rPr>
          <w:rFonts w:ascii="Times New Roman" w:eastAsia="Times New Roman" w:hAnsi="Times New Roman" w:cs="Times New Roman"/>
          <w:sz w:val="26"/>
          <w:szCs w:val="26"/>
        </w:rPr>
        <w:t xml:space="preserve"> трубопровод, высоконапорный водовод точка 5 - точка 19 (2018 г.) УЭТ ООО «РН-</w:t>
      </w:r>
      <w:r>
        <w:rPr>
          <w:rFonts w:ascii="Times New Roman" w:eastAsia="Times New Roman" w:hAnsi="Times New Roman" w:cs="Times New Roman"/>
          <w:sz w:val="26"/>
          <w:szCs w:val="26"/>
        </w:rPr>
        <w:t>Юганскнефтегаз</w:t>
      </w:r>
      <w:r>
        <w:rPr>
          <w:rFonts w:ascii="Times New Roman" w:eastAsia="Times New Roman" w:hAnsi="Times New Roman" w:cs="Times New Roman"/>
          <w:sz w:val="26"/>
          <w:szCs w:val="26"/>
        </w:rPr>
        <w:t xml:space="preserve">», расположенного на территории месторождении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района ХМАО-Югры в районе узла куста ПК 1+85/21÷85 </w:t>
      </w:r>
      <w:r>
        <w:rPr>
          <w:rFonts w:ascii="Times New Roman" w:eastAsia="Times New Roman" w:hAnsi="Times New Roman" w:cs="Times New Roman"/>
          <w:sz w:val="26"/>
          <w:szCs w:val="26"/>
        </w:rPr>
        <w:t>Киняминского</w:t>
      </w:r>
      <w:r>
        <w:rPr>
          <w:rFonts w:ascii="Times New Roman" w:eastAsia="Times New Roman" w:hAnsi="Times New Roman" w:cs="Times New Roman"/>
          <w:sz w:val="26"/>
          <w:szCs w:val="26"/>
        </w:rPr>
        <w:t xml:space="preserve"> месторождения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района ХМАО-Югры по географическим координатам: 60.355413 северной широты, 74.373587 восточной долготы, 60.354506 северной широты, 74.372417 восточной долготы; </w:t>
      </w:r>
    </w:p>
    <w:p>
      <w:pPr>
        <w:spacing w:before="0" w:after="0"/>
        <w:ind w:firstLine="708"/>
        <w:jc w:val="both"/>
        <w:rPr>
          <w:sz w:val="26"/>
          <w:szCs w:val="26"/>
        </w:rPr>
      </w:pPr>
      <w:r>
        <w:rPr>
          <w:rFonts w:ascii="Times New Roman" w:eastAsia="Times New Roman" w:hAnsi="Times New Roman" w:cs="Times New Roman"/>
          <w:sz w:val="26"/>
          <w:szCs w:val="26"/>
        </w:rPr>
        <w:t xml:space="preserve">- работникам </w:t>
      </w:r>
      <w:r>
        <w:rPr>
          <w:rFonts w:ascii="Times New Roman" w:eastAsia="Times New Roman" w:hAnsi="Times New Roman" w:cs="Times New Roman"/>
          <w:sz w:val="26"/>
          <w:szCs w:val="26"/>
        </w:rPr>
        <w:t>ЦТОиРТ</w:t>
      </w:r>
      <w:r>
        <w:rPr>
          <w:rFonts w:ascii="Times New Roman" w:eastAsia="Times New Roman" w:hAnsi="Times New Roman" w:cs="Times New Roman"/>
          <w:sz w:val="26"/>
          <w:szCs w:val="26"/>
        </w:rPr>
        <w:t xml:space="preserve"> Nº3 У</w:t>
      </w:r>
      <w:r>
        <w:rPr>
          <w:rFonts w:ascii="Times New Roman" w:eastAsia="Times New Roman" w:hAnsi="Times New Roman" w:cs="Times New Roman"/>
          <w:sz w:val="26"/>
          <w:szCs w:val="26"/>
        </w:rPr>
        <w:t>Э</w:t>
      </w:r>
      <w:r>
        <w:rPr>
          <w:rFonts w:ascii="Times New Roman" w:eastAsia="Times New Roman" w:hAnsi="Times New Roman" w:cs="Times New Roman"/>
          <w:sz w:val="26"/>
          <w:szCs w:val="26"/>
        </w:rPr>
        <w:t xml:space="preserve">Т ООО «РН-ЮНГ» </w:t>
      </w:r>
      <w:r>
        <w:rPr>
          <w:rFonts w:ascii="Times New Roman" w:eastAsia="Times New Roman" w:hAnsi="Times New Roman" w:cs="Times New Roman"/>
          <w:sz w:val="26"/>
          <w:szCs w:val="26"/>
        </w:rPr>
        <w:t>электрогазосварщику</w:t>
      </w:r>
      <w:r>
        <w:rPr>
          <w:rFonts w:ascii="Times New Roman" w:eastAsia="Times New Roman" w:hAnsi="Times New Roman" w:cs="Times New Roman"/>
          <w:sz w:val="26"/>
          <w:szCs w:val="26"/>
        </w:rPr>
        <w:t xml:space="preserve"> </w:t>
      </w:r>
      <w:r>
        <w:rPr>
          <w:rStyle w:val="cat-UserDefinedgrp-168rplc-111"/>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и слесарю-ремонтнику </w:t>
      </w:r>
      <w:r>
        <w:rPr>
          <w:rFonts w:ascii="Times New Roman" w:eastAsia="Times New Roman" w:hAnsi="Times New Roman" w:cs="Times New Roman"/>
          <w:sz w:val="26"/>
          <w:szCs w:val="26"/>
        </w:rPr>
        <w:t>Султонбекову</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Амирджону</w:t>
      </w:r>
      <w:r>
        <w:rPr>
          <w:rFonts w:ascii="Times New Roman" w:eastAsia="Times New Roman" w:hAnsi="Times New Roman" w:cs="Times New Roman"/>
          <w:sz w:val="26"/>
          <w:szCs w:val="26"/>
        </w:rPr>
        <w:t xml:space="preserve"> Рустамовичу осуществлять демонтаж части указанного трубопровода путем нарезки на 30 труб, длинной</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около 10-12 метров каждая и при помощи </w:t>
      </w:r>
      <w:r>
        <w:rPr>
          <w:rFonts w:ascii="Times New Roman" w:eastAsia="Times New Roman" w:hAnsi="Times New Roman" w:cs="Times New Roman"/>
          <w:sz w:val="26"/>
          <w:szCs w:val="26"/>
        </w:rPr>
        <w:t>фаскореза</w:t>
      </w:r>
      <w:r>
        <w:rPr>
          <w:rFonts w:ascii="Times New Roman" w:eastAsia="Times New Roman" w:hAnsi="Times New Roman" w:cs="Times New Roman"/>
          <w:sz w:val="26"/>
          <w:szCs w:val="26"/>
        </w:rPr>
        <w:t xml:space="preserve"> нарезать фаски с них, для придания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указанным трубам внешнего вида новых труб; </w:t>
      </w:r>
    </w:p>
    <w:p>
      <w:pPr>
        <w:spacing w:before="0" w:after="0"/>
        <w:ind w:firstLine="708"/>
        <w:jc w:val="both"/>
        <w:rPr>
          <w:sz w:val="26"/>
          <w:szCs w:val="26"/>
        </w:rPr>
      </w:pPr>
      <w:r>
        <w:rPr>
          <w:rFonts w:ascii="Times New Roman" w:eastAsia="Times New Roman" w:hAnsi="Times New Roman" w:cs="Times New Roman"/>
          <w:sz w:val="26"/>
          <w:szCs w:val="26"/>
        </w:rPr>
        <w:t>- водителю общества с ограниченной ответственностью «</w:t>
      </w:r>
      <w:r>
        <w:rPr>
          <w:rFonts w:ascii="Times New Roman" w:eastAsia="Times New Roman" w:hAnsi="Times New Roman" w:cs="Times New Roman"/>
          <w:sz w:val="26"/>
          <w:szCs w:val="26"/>
        </w:rPr>
        <w:t>Автотранссервис</w:t>
      </w:r>
      <w:r>
        <w:rPr>
          <w:rFonts w:ascii="Times New Roman" w:eastAsia="Times New Roman" w:hAnsi="Times New Roman" w:cs="Times New Roman"/>
          <w:sz w:val="26"/>
          <w:szCs w:val="26"/>
        </w:rPr>
        <w:t>» (далее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по тексту - ООО «АТС») </w:t>
      </w:r>
      <w:r>
        <w:rPr>
          <w:rFonts w:ascii="Times New Roman" w:eastAsia="Times New Roman" w:hAnsi="Times New Roman" w:cs="Times New Roman"/>
          <w:sz w:val="26"/>
          <w:szCs w:val="26"/>
        </w:rPr>
        <w:t>Гучигову</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Шуайпу</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Абдулмуслимовичу</w:t>
      </w:r>
      <w:r>
        <w:rPr>
          <w:rFonts w:ascii="Times New Roman" w:eastAsia="Times New Roman" w:hAnsi="Times New Roman" w:cs="Times New Roman"/>
          <w:sz w:val="26"/>
          <w:szCs w:val="26"/>
        </w:rPr>
        <w:t>, используя транспортные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средства: грузовой тягач седельный марки (модели) 5908FF, на шасси </w:t>
      </w:r>
      <w:r>
        <w:rPr>
          <w:rStyle w:val="cat-CarMakeModelgrp-105rplc-116"/>
          <w:rFonts w:ascii="Times New Roman" w:eastAsia="Times New Roman" w:hAnsi="Times New Roman" w:cs="Times New Roman"/>
          <w:sz w:val="26"/>
          <w:szCs w:val="26"/>
        </w:rPr>
        <w:t>марка автомобиля</w:t>
      </w:r>
      <w:r>
        <w:rPr>
          <w:rFonts w:ascii="Times New Roman" w:eastAsia="Times New Roman" w:hAnsi="Times New Roman" w:cs="Times New Roman"/>
          <w:sz w:val="26"/>
          <w:szCs w:val="26"/>
        </w:rPr>
        <w:t xml:space="preserve">, </w:t>
      </w:r>
      <w:r>
        <w:rPr>
          <w:rStyle w:val="cat-CarNumbergrp-109rplc-117"/>
          <w:rFonts w:ascii="Times New Roman" w:eastAsia="Times New Roman" w:hAnsi="Times New Roman" w:cs="Times New Roman"/>
          <w:sz w:val="26"/>
          <w:szCs w:val="26"/>
        </w:rPr>
        <w:t>регистрационный знак ТС</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 установленной</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на нем </w:t>
      </w:r>
      <w:r>
        <w:rPr>
          <w:rFonts w:ascii="Times New Roman" w:eastAsia="Times New Roman" w:hAnsi="Times New Roman" w:cs="Times New Roman"/>
          <w:sz w:val="26"/>
          <w:szCs w:val="26"/>
        </w:rPr>
        <w:t>краноманимуляторной</w:t>
      </w:r>
      <w:r>
        <w:rPr>
          <w:rFonts w:ascii="Times New Roman" w:eastAsia="Times New Roman" w:hAnsi="Times New Roman" w:cs="Times New Roman"/>
          <w:sz w:val="26"/>
          <w:szCs w:val="26"/>
        </w:rPr>
        <w:t xml:space="preserve"> установкой ИМ 240-1340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671 в составе с полуприцепом с бортовой</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платформой, марки (модели) </w:t>
      </w:r>
      <w:r>
        <w:rPr>
          <w:rStyle w:val="cat-CarMakeModelgrp-106rplc-119"/>
          <w:rFonts w:ascii="Times New Roman" w:eastAsia="Times New Roman" w:hAnsi="Times New Roman" w:cs="Times New Roman"/>
          <w:sz w:val="26"/>
          <w:szCs w:val="26"/>
        </w:rPr>
        <w:t>марка автомобиля</w:t>
      </w:r>
      <w:r>
        <w:rPr>
          <w:rFonts w:ascii="Times New Roman" w:eastAsia="Times New Roman" w:hAnsi="Times New Roman" w:cs="Times New Roman"/>
          <w:sz w:val="26"/>
          <w:szCs w:val="26"/>
        </w:rPr>
        <w:t xml:space="preserve">, </w:t>
      </w:r>
      <w:r>
        <w:rPr>
          <w:rStyle w:val="cat-CarNumbergrp-110rplc-120"/>
          <w:rFonts w:ascii="Times New Roman" w:eastAsia="Times New Roman" w:hAnsi="Times New Roman" w:cs="Times New Roman"/>
          <w:sz w:val="26"/>
          <w:szCs w:val="26"/>
        </w:rPr>
        <w:t>регистрационный знак ТС</w:t>
      </w:r>
      <w:r>
        <w:rPr>
          <w:rFonts w:ascii="Times New Roman" w:eastAsia="Times New Roman" w:hAnsi="Times New Roman" w:cs="Times New Roman"/>
          <w:sz w:val="26"/>
          <w:szCs w:val="26"/>
        </w:rPr>
        <w:t>, осуществить погрузку 30 вырезанных труб с последующей их перевозкой на базу ДНС-2 УПСВ «</w:t>
      </w:r>
      <w:r>
        <w:rPr>
          <w:rFonts w:ascii="Times New Roman" w:eastAsia="Times New Roman" w:hAnsi="Times New Roman" w:cs="Times New Roman"/>
          <w:sz w:val="26"/>
          <w:szCs w:val="26"/>
        </w:rPr>
        <w:t>Кинямино</w:t>
      </w:r>
      <w:r>
        <w:rPr>
          <w:rFonts w:ascii="Times New Roman" w:eastAsia="Times New Roman" w:hAnsi="Times New Roman" w:cs="Times New Roman"/>
          <w:sz w:val="26"/>
          <w:szCs w:val="26"/>
        </w:rPr>
        <w:t xml:space="preserve">», расположенную на территории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района ХМАО-Югры </w:t>
      </w:r>
      <w:r>
        <w:rPr>
          <w:rFonts w:ascii="Times New Roman" w:eastAsia="Times New Roman" w:hAnsi="Times New Roman" w:cs="Times New Roman"/>
          <w:sz w:val="26"/>
          <w:szCs w:val="26"/>
        </w:rPr>
        <w:t xml:space="preserve">по </w:t>
      </w:r>
      <w:r>
        <w:rPr>
          <w:rFonts w:ascii="Times New Roman" w:eastAsia="Times New Roman" w:hAnsi="Times New Roman" w:cs="Times New Roman"/>
          <w:sz w:val="26"/>
          <w:szCs w:val="26"/>
        </w:rPr>
        <w:t xml:space="preserve">географическим координатам 60.580761 северной широты, 74.552317 восточной долготы для временного хранения, помочь </w:t>
      </w:r>
      <w:r>
        <w:rPr>
          <w:rStyle w:val="cat-UserDefinedgrp-169rplc-124"/>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и </w:t>
      </w:r>
      <w:r>
        <w:rPr>
          <w:rStyle w:val="cat-UserDefinedgrp-170rplc-126"/>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в погрузке труб на козлы для нарезки фасок с использованием </w:t>
      </w:r>
      <w:r>
        <w:rPr>
          <w:rFonts w:ascii="Times New Roman" w:eastAsia="Times New Roman" w:hAnsi="Times New Roman" w:cs="Times New Roman"/>
          <w:sz w:val="26"/>
          <w:szCs w:val="26"/>
        </w:rPr>
        <w:t>фаскореза</w:t>
      </w:r>
      <w:r>
        <w:rPr>
          <w:rFonts w:ascii="Times New Roman" w:eastAsia="Times New Roman" w:hAnsi="Times New Roman" w:cs="Times New Roman"/>
          <w:sz w:val="26"/>
          <w:szCs w:val="26"/>
        </w:rPr>
        <w:t xml:space="preserve"> последними.</w:t>
      </w:r>
    </w:p>
    <w:p>
      <w:pPr>
        <w:spacing w:before="0" w:after="0"/>
        <w:ind w:firstLine="708"/>
        <w:jc w:val="both"/>
        <w:rPr>
          <w:sz w:val="26"/>
          <w:szCs w:val="26"/>
        </w:rPr>
      </w:pPr>
      <w:r>
        <w:rPr>
          <w:rFonts w:ascii="Times New Roman" w:eastAsia="Times New Roman" w:hAnsi="Times New Roman" w:cs="Times New Roman"/>
          <w:sz w:val="26"/>
          <w:szCs w:val="26"/>
        </w:rPr>
        <w:t xml:space="preserve">В свою очередь </w:t>
      </w:r>
      <w:r>
        <w:rPr>
          <w:rStyle w:val="cat-UserDefinedgrp-166rplc-128"/>
          <w:rFonts w:ascii="Times New Roman" w:eastAsia="Times New Roman" w:hAnsi="Times New Roman" w:cs="Times New Roman"/>
          <w:sz w:val="26"/>
          <w:szCs w:val="26"/>
        </w:rPr>
        <w:t>...</w:t>
      </w:r>
      <w:r>
        <w:rPr>
          <w:rFonts w:ascii="Times New Roman" w:eastAsia="Times New Roman" w:hAnsi="Times New Roman" w:cs="Times New Roman"/>
          <w:sz w:val="26"/>
          <w:szCs w:val="26"/>
        </w:rPr>
        <w:t>А., не осведомленный о преступных намерениях Гафарова П.Х., выполняя указания последнего, в период с 8 часов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0</w:t>
      </w:r>
      <w:r>
        <w:rPr>
          <w:rFonts w:ascii="Times New Roman" w:eastAsia="Times New Roman" w:hAnsi="Times New Roman" w:cs="Times New Roman"/>
          <w:sz w:val="26"/>
          <w:szCs w:val="26"/>
        </w:rPr>
        <w:t xml:space="preserve"> минут 26 мая 2024 г. по 19 часов 00 минут 28 мая 2024 г. используя экскаватор DOOSAN DX225LCA, </w:t>
      </w:r>
      <w:r>
        <w:rPr>
          <w:rStyle w:val="cat-CarNumbergrp-111rplc-135"/>
          <w:rFonts w:ascii="Times New Roman" w:eastAsia="Times New Roman" w:hAnsi="Times New Roman" w:cs="Times New Roman"/>
          <w:sz w:val="26"/>
          <w:szCs w:val="26"/>
        </w:rPr>
        <w:t>регистрационный знак ТС</w:t>
      </w:r>
      <w:r>
        <w:rPr>
          <w:rFonts w:ascii="Times New Roman" w:eastAsia="Times New Roman" w:hAnsi="Times New Roman" w:cs="Times New Roman"/>
          <w:sz w:val="26"/>
          <w:szCs w:val="26"/>
        </w:rPr>
        <w:t>, принадлежащий ООО «АКР»</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осуществил раскопку грунта в месте пролегания трубопровода – </w:t>
      </w:r>
      <w:r>
        <w:rPr>
          <w:rFonts w:ascii="Times New Roman" w:eastAsia="Times New Roman" w:hAnsi="Times New Roman" w:cs="Times New Roman"/>
          <w:sz w:val="26"/>
          <w:szCs w:val="26"/>
        </w:rPr>
        <w:t>внутрипромысловый</w:t>
      </w:r>
      <w:r>
        <w:rPr>
          <w:rFonts w:ascii="Times New Roman" w:eastAsia="Times New Roman" w:hAnsi="Times New Roman" w:cs="Times New Roman"/>
          <w:sz w:val="26"/>
          <w:szCs w:val="26"/>
        </w:rPr>
        <w:t xml:space="preserve"> трубопровод, высоконапорный водовод точка 5 - точка 19 (2018 г.) УЭТ ООО «РН-ЮНГ», расположенного на территории </w:t>
      </w:r>
      <w:r>
        <w:rPr>
          <w:rFonts w:ascii="Times New Roman" w:eastAsia="Times New Roman" w:hAnsi="Times New Roman" w:cs="Times New Roman"/>
          <w:sz w:val="26"/>
          <w:szCs w:val="26"/>
        </w:rPr>
        <w:t>Киняминского</w:t>
      </w:r>
      <w:r>
        <w:rPr>
          <w:rFonts w:ascii="Times New Roman" w:eastAsia="Times New Roman" w:hAnsi="Times New Roman" w:cs="Times New Roman"/>
          <w:sz w:val="26"/>
          <w:szCs w:val="26"/>
        </w:rPr>
        <w:t xml:space="preserve"> месторождении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района ХМАО-Югры в районе узла куста ПК 1+85/21+85 </w:t>
      </w:r>
      <w:r>
        <w:rPr>
          <w:rFonts w:ascii="Times New Roman" w:eastAsia="Times New Roman" w:hAnsi="Times New Roman" w:cs="Times New Roman"/>
          <w:sz w:val="26"/>
          <w:szCs w:val="26"/>
        </w:rPr>
        <w:t>Киняминского</w:t>
      </w:r>
      <w:r>
        <w:rPr>
          <w:rFonts w:ascii="Times New Roman" w:eastAsia="Times New Roman" w:hAnsi="Times New Roman" w:cs="Times New Roman"/>
          <w:sz w:val="26"/>
          <w:szCs w:val="26"/>
        </w:rPr>
        <w:t xml:space="preserve"> месторождения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района ХМАО-Югры по географическим координатам: 60.355413 северной широты, 74.373587 восточной долготы, 60.354506 северной широты, 74.372417 восточной </w:t>
      </w:r>
      <w:r>
        <w:rPr>
          <w:rFonts w:ascii="Times New Roman" w:eastAsia="Times New Roman" w:hAnsi="Times New Roman" w:cs="Times New Roman"/>
          <w:sz w:val="26"/>
          <w:szCs w:val="26"/>
        </w:rPr>
        <w:t xml:space="preserve">долготы для предоставления </w:t>
      </w:r>
      <w:r>
        <w:rPr>
          <w:rStyle w:val="cat-UserDefinedgrp-169rplc-146"/>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и </w:t>
      </w:r>
      <w:r>
        <w:rPr>
          <w:rStyle w:val="cat-UserDefinedgrp-170rplc-148"/>
          <w:rFonts w:ascii="Times New Roman" w:eastAsia="Times New Roman" w:hAnsi="Times New Roman" w:cs="Times New Roman"/>
          <w:sz w:val="26"/>
          <w:szCs w:val="26"/>
        </w:rPr>
        <w:t>...</w:t>
      </w:r>
      <w:r>
        <w:rPr>
          <w:rFonts w:ascii="Times New Roman" w:eastAsia="Times New Roman" w:hAnsi="Times New Roman" w:cs="Times New Roman"/>
          <w:sz w:val="26"/>
          <w:szCs w:val="26"/>
        </w:rPr>
        <w:t>. доступа к указанному</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трубопроводу для последующего демонтажа труб трубопровода. </w:t>
      </w:r>
    </w:p>
    <w:p>
      <w:pPr>
        <w:spacing w:before="0" w:after="0"/>
        <w:ind w:firstLine="708"/>
        <w:jc w:val="both"/>
        <w:rPr>
          <w:sz w:val="26"/>
          <w:szCs w:val="26"/>
        </w:rPr>
      </w:pPr>
      <w:r>
        <w:rPr>
          <w:rFonts w:ascii="Times New Roman" w:eastAsia="Times New Roman" w:hAnsi="Times New Roman" w:cs="Times New Roman"/>
          <w:sz w:val="26"/>
          <w:szCs w:val="26"/>
        </w:rPr>
        <w:t xml:space="preserve">Далее, в этот же период времени </w:t>
      </w:r>
      <w:r>
        <w:rPr>
          <w:rStyle w:val="cat-UserDefinedgrp-171rplc-151"/>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А.Р., не осведомленные о преступных намерениях Гафарова П.Х., выполняя указание последнего, дождавшись раскопки грунта в месте пролегания указанного выше трубопровода, осуществили частичный демонтаж трубопровода - </w:t>
      </w:r>
      <w:r>
        <w:rPr>
          <w:rFonts w:ascii="Times New Roman" w:eastAsia="Times New Roman" w:hAnsi="Times New Roman" w:cs="Times New Roman"/>
          <w:sz w:val="26"/>
          <w:szCs w:val="26"/>
        </w:rPr>
        <w:t>внутрипромысловый</w:t>
      </w:r>
      <w:r>
        <w:rPr>
          <w:rFonts w:ascii="Times New Roman" w:eastAsia="Times New Roman" w:hAnsi="Times New Roman" w:cs="Times New Roman"/>
          <w:sz w:val="26"/>
          <w:szCs w:val="26"/>
        </w:rPr>
        <w:t xml:space="preserve"> трубопровод, высоконапорный водовод точка 5 - точка 19 (2018 г.), расположенного на территории </w:t>
      </w:r>
      <w:r>
        <w:rPr>
          <w:rFonts w:ascii="Times New Roman" w:eastAsia="Times New Roman" w:hAnsi="Times New Roman" w:cs="Times New Roman"/>
          <w:sz w:val="26"/>
          <w:szCs w:val="26"/>
        </w:rPr>
        <w:t>Киняминского</w:t>
      </w:r>
      <w:r>
        <w:rPr>
          <w:rFonts w:ascii="Times New Roman" w:eastAsia="Times New Roman" w:hAnsi="Times New Roman" w:cs="Times New Roman"/>
          <w:sz w:val="26"/>
          <w:szCs w:val="26"/>
        </w:rPr>
        <w:t xml:space="preserve"> месторождении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района ХМАО-Югры в районе узла куста ПК 1+85/21+85 </w:t>
      </w:r>
      <w:r>
        <w:rPr>
          <w:rFonts w:ascii="Times New Roman" w:eastAsia="Times New Roman" w:hAnsi="Times New Roman" w:cs="Times New Roman"/>
          <w:sz w:val="26"/>
          <w:szCs w:val="26"/>
        </w:rPr>
        <w:t>Киняминского</w:t>
      </w:r>
      <w:r>
        <w:rPr>
          <w:rFonts w:ascii="Times New Roman" w:eastAsia="Times New Roman" w:hAnsi="Times New Roman" w:cs="Times New Roman"/>
          <w:sz w:val="26"/>
          <w:szCs w:val="26"/>
        </w:rPr>
        <w:t xml:space="preserve"> месторождения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района ХМАО-Югры по географическим координатам: </w:t>
      </w:r>
      <w:r>
        <w:rPr>
          <w:rFonts w:ascii="Times New Roman" w:eastAsia="Times New Roman" w:hAnsi="Times New Roman" w:cs="Times New Roman"/>
          <w:sz w:val="26"/>
          <w:szCs w:val="26"/>
        </w:rPr>
        <w:t xml:space="preserve">60.355413 северной широты, 74.373587 восточной долготы, 60.354506 северной широты, 74.372417 восточной долготы </w:t>
      </w:r>
      <w:r>
        <w:rPr>
          <w:rFonts w:ascii="Times New Roman" w:eastAsia="Times New Roman" w:hAnsi="Times New Roman" w:cs="Times New Roman"/>
          <w:sz w:val="26"/>
          <w:szCs w:val="26"/>
        </w:rPr>
        <w:t xml:space="preserve">и нарезали 30 (тридцать) труб бесшовных горячедеформированных </w:t>
      </w:r>
      <w:r>
        <w:rPr>
          <w:rFonts w:ascii="Times New Roman" w:eastAsia="Times New Roman" w:hAnsi="Times New Roman" w:cs="Times New Roman"/>
          <w:sz w:val="26"/>
          <w:szCs w:val="26"/>
        </w:rPr>
        <w:t>нефтегазопроводных</w:t>
      </w:r>
      <w:r>
        <w:rPr>
          <w:rFonts w:ascii="Times New Roman" w:eastAsia="Times New Roman" w:hAnsi="Times New Roman" w:cs="Times New Roman"/>
          <w:sz w:val="26"/>
          <w:szCs w:val="26"/>
        </w:rPr>
        <w:t xml:space="preserve"> 219х14-20А по ТУ 1317-006.1-593377520-2003 </w:t>
      </w:r>
      <w:r>
        <w:rPr>
          <w:rFonts w:ascii="Times New Roman" w:eastAsia="Times New Roman" w:hAnsi="Times New Roman" w:cs="Times New Roman"/>
          <w:sz w:val="26"/>
          <w:szCs w:val="26"/>
        </w:rPr>
        <w:t xml:space="preserve">с 2-х </w:t>
      </w:r>
      <w:r>
        <w:rPr>
          <w:rFonts w:ascii="Times New Roman" w:eastAsia="Times New Roman" w:hAnsi="Times New Roman" w:cs="Times New Roman"/>
          <w:sz w:val="26"/>
          <w:szCs w:val="26"/>
        </w:rPr>
        <w:t>слойным</w:t>
      </w:r>
      <w:r>
        <w:rPr>
          <w:rFonts w:ascii="Times New Roman" w:eastAsia="Times New Roman" w:hAnsi="Times New Roman" w:cs="Times New Roman"/>
          <w:sz w:val="26"/>
          <w:szCs w:val="26"/>
        </w:rPr>
        <w:t xml:space="preserve"> наружным антикоррозийным</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покрытием </w:t>
      </w:r>
      <w:r>
        <w:rPr>
          <w:rFonts w:ascii="Times New Roman" w:eastAsia="Times New Roman" w:hAnsi="Times New Roman" w:cs="Times New Roman"/>
          <w:sz w:val="26"/>
          <w:szCs w:val="26"/>
        </w:rPr>
        <w:t xml:space="preserve">из </w:t>
      </w:r>
      <w:r>
        <w:rPr>
          <w:rFonts w:ascii="Times New Roman" w:eastAsia="Times New Roman" w:hAnsi="Times New Roman" w:cs="Times New Roman"/>
          <w:sz w:val="26"/>
          <w:szCs w:val="26"/>
        </w:rPr>
        <w:t>экструдированного</w:t>
      </w:r>
      <w:r>
        <w:rPr>
          <w:rFonts w:ascii="Times New Roman" w:eastAsia="Times New Roman" w:hAnsi="Times New Roman" w:cs="Times New Roman"/>
          <w:sz w:val="26"/>
          <w:szCs w:val="26"/>
        </w:rPr>
        <w:t xml:space="preserve"> полиэтилена усиленного типа по ТУ диаметром 219 мм, толщиной стенки 14 мм, принадлежащих ПАО «Нефтяная компания «Роснефть»», общей стоимостью 1 358 796 рублей 42 копейки</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без учета НДС:</w:t>
      </w:r>
    </w:p>
    <w:p>
      <w:pPr>
        <w:spacing w:before="0" w:after="0"/>
        <w:jc w:val="both"/>
        <w:rPr>
          <w:sz w:val="26"/>
          <w:szCs w:val="26"/>
        </w:rPr>
      </w:pPr>
      <w:r>
        <w:rPr>
          <w:rFonts w:ascii="Times New Roman" w:eastAsia="Times New Roman" w:hAnsi="Times New Roman" w:cs="Times New Roman"/>
          <w:sz w:val="26"/>
          <w:szCs w:val="26"/>
        </w:rPr>
        <w:t>1) Длиной 10 метров 60 сантиметров, массой 0,750268 тонны, общей стоимостью 43 773 рублей 53 копеек</w:t>
      </w:r>
    </w:p>
    <w:p>
      <w:pPr>
        <w:spacing w:before="0" w:after="0"/>
        <w:jc w:val="both"/>
        <w:rPr>
          <w:sz w:val="26"/>
          <w:szCs w:val="26"/>
        </w:rPr>
      </w:pPr>
      <w:r>
        <w:rPr>
          <w:rFonts w:ascii="Times New Roman" w:eastAsia="Times New Roman" w:hAnsi="Times New Roman" w:cs="Times New Roman"/>
          <w:sz w:val="26"/>
          <w:szCs w:val="26"/>
        </w:rPr>
        <w:t>2) Длиной 11 метров 8 сантиметров, массой 0,835204 тонны, общей стоимостью 48 729 рублей 02 копеек</w:t>
      </w:r>
    </w:p>
    <w:p>
      <w:pPr>
        <w:spacing w:before="0" w:after="0"/>
        <w:jc w:val="both"/>
        <w:rPr>
          <w:sz w:val="26"/>
          <w:szCs w:val="26"/>
        </w:rPr>
      </w:pPr>
      <w:r>
        <w:rPr>
          <w:rFonts w:ascii="Times New Roman" w:eastAsia="Times New Roman" w:hAnsi="Times New Roman" w:cs="Times New Roman"/>
          <w:sz w:val="26"/>
          <w:szCs w:val="26"/>
        </w:rPr>
        <w:t xml:space="preserve">3) Длиной 10 метров 68 сантиметров, массой 0,755930 тонны, общей стоимостью 44 103 рублей 87 копеек </w:t>
      </w:r>
    </w:p>
    <w:p>
      <w:pPr>
        <w:spacing w:before="0" w:after="0"/>
        <w:jc w:val="both"/>
        <w:rPr>
          <w:sz w:val="26"/>
          <w:szCs w:val="26"/>
        </w:rPr>
      </w:pPr>
      <w:r>
        <w:rPr>
          <w:rFonts w:ascii="Times New Roman" w:eastAsia="Times New Roman" w:hAnsi="Times New Roman" w:cs="Times New Roman"/>
          <w:sz w:val="26"/>
          <w:szCs w:val="26"/>
        </w:rPr>
        <w:t>4) Длиной 10 метров 68 сантиметров, массой 0,755930 тонны, общей стоимостью 44 103 рублей 87 копеек</w:t>
      </w:r>
    </w:p>
    <w:p>
      <w:pPr>
        <w:spacing w:before="0" w:after="0"/>
        <w:jc w:val="both"/>
        <w:rPr>
          <w:sz w:val="26"/>
          <w:szCs w:val="26"/>
        </w:rPr>
      </w:pPr>
      <w:r>
        <w:rPr>
          <w:rFonts w:ascii="Times New Roman" w:eastAsia="Times New Roman" w:hAnsi="Times New Roman" w:cs="Times New Roman"/>
          <w:sz w:val="26"/>
          <w:szCs w:val="26"/>
        </w:rPr>
        <w:t xml:space="preserve">5) Длиной 11 метров 6 сантиметров, массой 0,821048 тонны, общей стоимостью 47 903 рублей 11 копеек </w:t>
      </w:r>
    </w:p>
    <w:p>
      <w:pPr>
        <w:spacing w:before="0" w:after="0"/>
        <w:jc w:val="both"/>
        <w:rPr>
          <w:sz w:val="26"/>
          <w:szCs w:val="26"/>
        </w:rPr>
      </w:pPr>
      <w:r>
        <w:rPr>
          <w:rFonts w:ascii="Times New Roman" w:eastAsia="Times New Roman" w:hAnsi="Times New Roman" w:cs="Times New Roman"/>
          <w:sz w:val="26"/>
          <w:szCs w:val="26"/>
        </w:rPr>
        <w:t>6) Длиной 10 метров 65 сантиметров, массой 0,753807 тонны, общей стоимостью 43 980 рублей 01 копеек</w:t>
      </w:r>
    </w:p>
    <w:p>
      <w:pPr>
        <w:spacing w:before="0" w:after="0"/>
        <w:jc w:val="both"/>
        <w:rPr>
          <w:sz w:val="26"/>
          <w:szCs w:val="26"/>
        </w:rPr>
      </w:pPr>
      <w:r>
        <w:rPr>
          <w:rFonts w:ascii="Times New Roman" w:eastAsia="Times New Roman" w:hAnsi="Times New Roman" w:cs="Times New Roman"/>
          <w:sz w:val="26"/>
          <w:szCs w:val="26"/>
        </w:rPr>
        <w:t>7) Длиной 11 метров 6 сантиметров, массой 0,821048 тонны, общей стоимостью 47 903 рублей 11 копеек</w:t>
      </w:r>
    </w:p>
    <w:p>
      <w:pPr>
        <w:spacing w:before="0" w:after="0"/>
        <w:jc w:val="both"/>
        <w:rPr>
          <w:sz w:val="26"/>
          <w:szCs w:val="26"/>
        </w:rPr>
      </w:pPr>
      <w:r>
        <w:rPr>
          <w:rFonts w:ascii="Times New Roman" w:eastAsia="Times New Roman" w:hAnsi="Times New Roman" w:cs="Times New Roman"/>
          <w:sz w:val="26"/>
          <w:szCs w:val="26"/>
        </w:rPr>
        <w:t>8) Длиной 11 метров 20 сантиметров, массой 0,792736 тонны, общей стоимостью 46 251 рублей 27 копеек</w:t>
      </w:r>
    </w:p>
    <w:p>
      <w:pPr>
        <w:spacing w:before="0" w:after="0"/>
        <w:jc w:val="both"/>
        <w:rPr>
          <w:sz w:val="26"/>
          <w:szCs w:val="26"/>
        </w:rPr>
      </w:pPr>
      <w:r>
        <w:rPr>
          <w:rFonts w:ascii="Times New Roman" w:eastAsia="Times New Roman" w:hAnsi="Times New Roman" w:cs="Times New Roman"/>
          <w:sz w:val="26"/>
          <w:szCs w:val="26"/>
        </w:rPr>
        <w:t>9) Длиной 10 метров 83 сантиметра, массой 0,766547 тонны, общей стоимостью 44 723 рублей 31 копеек</w:t>
      </w:r>
    </w:p>
    <w:p>
      <w:pPr>
        <w:spacing w:before="0" w:after="0"/>
        <w:jc w:val="both"/>
        <w:rPr>
          <w:sz w:val="26"/>
          <w:szCs w:val="26"/>
        </w:rPr>
      </w:pPr>
      <w:r>
        <w:rPr>
          <w:rFonts w:ascii="Times New Roman" w:eastAsia="Times New Roman" w:hAnsi="Times New Roman" w:cs="Times New Roman"/>
          <w:sz w:val="26"/>
          <w:szCs w:val="26"/>
        </w:rPr>
        <w:t>10) Длиной 11 метров 25 сантиметров, массой 0,796275 тонны, общей стоимостью 46 457 рублей 75 копеек</w:t>
      </w:r>
    </w:p>
    <w:p>
      <w:pPr>
        <w:spacing w:before="0" w:after="0"/>
        <w:jc w:val="both"/>
        <w:rPr>
          <w:sz w:val="26"/>
          <w:szCs w:val="26"/>
        </w:rPr>
      </w:pPr>
      <w:r>
        <w:rPr>
          <w:rFonts w:ascii="Times New Roman" w:eastAsia="Times New Roman" w:hAnsi="Times New Roman" w:cs="Times New Roman"/>
          <w:sz w:val="26"/>
          <w:szCs w:val="26"/>
        </w:rPr>
        <w:t>11) Длиной 10 метров 85 сантиметров, массой 0,767963 тонны, общей стоимостью 44 805 рублей 92 копеек</w:t>
      </w:r>
    </w:p>
    <w:p>
      <w:pPr>
        <w:spacing w:before="0" w:after="0"/>
        <w:jc w:val="both"/>
        <w:rPr>
          <w:sz w:val="26"/>
          <w:szCs w:val="26"/>
        </w:rPr>
      </w:pPr>
      <w:r>
        <w:rPr>
          <w:rFonts w:ascii="Times New Roman" w:eastAsia="Times New Roman" w:hAnsi="Times New Roman" w:cs="Times New Roman"/>
          <w:sz w:val="26"/>
          <w:szCs w:val="26"/>
        </w:rPr>
        <w:t>12) Длиной 10 метров 99 сантиметров, массой 0,777872 тонны, общей стоимостью 45 384 рублей 05 копеек</w:t>
      </w:r>
    </w:p>
    <w:p>
      <w:pPr>
        <w:spacing w:before="0" w:after="0"/>
        <w:jc w:val="both"/>
        <w:rPr>
          <w:sz w:val="26"/>
          <w:szCs w:val="26"/>
        </w:rPr>
      </w:pPr>
      <w:r>
        <w:rPr>
          <w:rFonts w:ascii="Times New Roman" w:eastAsia="Times New Roman" w:hAnsi="Times New Roman" w:cs="Times New Roman"/>
          <w:sz w:val="26"/>
          <w:szCs w:val="26"/>
        </w:rPr>
        <w:t>13) Длиной 10 метров 97 сантиметров, массой 0,776457 тонны, общей стоимостью 45 301 рублей 50 копеек</w:t>
      </w:r>
    </w:p>
    <w:p>
      <w:pPr>
        <w:spacing w:before="0" w:after="0"/>
        <w:jc w:val="both"/>
        <w:rPr>
          <w:sz w:val="26"/>
          <w:szCs w:val="26"/>
        </w:rPr>
      </w:pPr>
      <w:r>
        <w:rPr>
          <w:rFonts w:ascii="Times New Roman" w:eastAsia="Times New Roman" w:hAnsi="Times New Roman" w:cs="Times New Roman"/>
          <w:sz w:val="26"/>
          <w:szCs w:val="26"/>
        </w:rPr>
        <w:t>14) Длиной 10 метров 30 сантиметров, массой 0,729034 тонны, общей стоимостью 42 534 рублей 65 копеек</w:t>
      </w:r>
    </w:p>
    <w:p>
      <w:pPr>
        <w:spacing w:before="0" w:after="0"/>
        <w:jc w:val="both"/>
        <w:rPr>
          <w:sz w:val="26"/>
          <w:szCs w:val="26"/>
        </w:rPr>
      </w:pPr>
      <w:r>
        <w:rPr>
          <w:rFonts w:ascii="Times New Roman" w:eastAsia="Times New Roman" w:hAnsi="Times New Roman" w:cs="Times New Roman"/>
          <w:sz w:val="26"/>
          <w:szCs w:val="26"/>
        </w:rPr>
        <w:t>15) Длиной 11 метров 25 сантиметров, массой 0,796275 тонны, общей стоимостью 46 457 рублей 75 копеек</w:t>
      </w:r>
    </w:p>
    <w:p>
      <w:pPr>
        <w:spacing w:before="0" w:after="0"/>
        <w:jc w:val="both"/>
        <w:rPr>
          <w:sz w:val="26"/>
          <w:szCs w:val="26"/>
        </w:rPr>
      </w:pPr>
      <w:r>
        <w:rPr>
          <w:rFonts w:ascii="Times New Roman" w:eastAsia="Times New Roman" w:hAnsi="Times New Roman" w:cs="Times New Roman"/>
          <w:sz w:val="26"/>
          <w:szCs w:val="26"/>
        </w:rPr>
        <w:t>16) Длиной 10 метров 70 сантиметров, массой 0,757346 тонны, общей стоимостью 44 186 рублей 49 копеек</w:t>
      </w:r>
    </w:p>
    <w:p>
      <w:pPr>
        <w:spacing w:before="0" w:after="0"/>
        <w:jc w:val="both"/>
        <w:rPr>
          <w:sz w:val="26"/>
          <w:szCs w:val="26"/>
        </w:rPr>
      </w:pPr>
      <w:r>
        <w:rPr>
          <w:rFonts w:ascii="Times New Roman" w:eastAsia="Times New Roman" w:hAnsi="Times New Roman" w:cs="Times New Roman"/>
          <w:sz w:val="26"/>
          <w:szCs w:val="26"/>
        </w:rPr>
        <w:t>17) Длиной 10 метров 92 сантиметра, массой 0,772918 тонны, общей стоимостью 45 095 рублей 02 копеек</w:t>
      </w:r>
    </w:p>
    <w:p>
      <w:pPr>
        <w:spacing w:before="0" w:after="0"/>
        <w:jc w:val="both"/>
        <w:rPr>
          <w:sz w:val="26"/>
          <w:szCs w:val="26"/>
        </w:rPr>
      </w:pPr>
      <w:r>
        <w:rPr>
          <w:rFonts w:ascii="Times New Roman" w:eastAsia="Times New Roman" w:hAnsi="Times New Roman" w:cs="Times New Roman"/>
          <w:sz w:val="26"/>
          <w:szCs w:val="26"/>
        </w:rPr>
        <w:t xml:space="preserve">18) Длиной 10 метров 91 сантиметр, массой 0,772210 тонны, общей стоимостью 45 053 рублей 71 копеек </w:t>
      </w:r>
    </w:p>
    <w:p>
      <w:pPr>
        <w:spacing w:before="0" w:after="0"/>
        <w:jc w:val="both"/>
        <w:rPr>
          <w:sz w:val="26"/>
          <w:szCs w:val="26"/>
        </w:rPr>
      </w:pPr>
      <w:r>
        <w:rPr>
          <w:rFonts w:ascii="Times New Roman" w:eastAsia="Times New Roman" w:hAnsi="Times New Roman" w:cs="Times New Roman"/>
          <w:sz w:val="26"/>
          <w:szCs w:val="26"/>
        </w:rPr>
        <w:t>19) Длиной 10 метров 81 сантиметр, массой 0,765132 тонны, общей стоимостью 44 640 рублей 75 копеек</w:t>
      </w:r>
    </w:p>
    <w:p>
      <w:pPr>
        <w:spacing w:before="0" w:after="0"/>
        <w:jc w:val="both"/>
        <w:rPr>
          <w:sz w:val="26"/>
          <w:szCs w:val="26"/>
        </w:rPr>
      </w:pPr>
      <w:r>
        <w:rPr>
          <w:rFonts w:ascii="Times New Roman" w:eastAsia="Times New Roman" w:hAnsi="Times New Roman" w:cs="Times New Roman"/>
          <w:sz w:val="26"/>
          <w:szCs w:val="26"/>
        </w:rPr>
        <w:t>20) Длиной 10 метров 66 сантиметров, массой 0,754515 тонны, общей стоимостью 44 021 рублей 31 копеек</w:t>
      </w:r>
    </w:p>
    <w:p>
      <w:pPr>
        <w:spacing w:before="0" w:after="0"/>
        <w:jc w:val="both"/>
        <w:rPr>
          <w:sz w:val="26"/>
          <w:szCs w:val="26"/>
        </w:rPr>
      </w:pPr>
      <w:r>
        <w:rPr>
          <w:rFonts w:ascii="Times New Roman" w:eastAsia="Times New Roman" w:hAnsi="Times New Roman" w:cs="Times New Roman"/>
          <w:sz w:val="26"/>
          <w:szCs w:val="26"/>
        </w:rPr>
        <w:t>21) Длиной 10 метров 52 сантиметра, массой 0,744606 тонны, общей стоимостью 43 443 рубля 18 копеек</w:t>
      </w:r>
      <w:r>
        <w:rPr>
          <w:rFonts w:ascii="Times New Roman" w:eastAsia="Times New Roman" w:hAnsi="Times New Roman" w:cs="Times New Roman"/>
          <w:sz w:val="26"/>
          <w:szCs w:val="26"/>
        </w:rPr>
        <w:t xml:space="preserve">  </w:t>
      </w:r>
    </w:p>
    <w:p>
      <w:pPr>
        <w:spacing w:before="0" w:after="0"/>
        <w:jc w:val="both"/>
        <w:rPr>
          <w:sz w:val="26"/>
          <w:szCs w:val="26"/>
        </w:rPr>
      </w:pPr>
      <w:r>
        <w:rPr>
          <w:rFonts w:ascii="Times New Roman" w:eastAsia="Times New Roman" w:hAnsi="Times New Roman" w:cs="Times New Roman"/>
          <w:sz w:val="26"/>
          <w:szCs w:val="26"/>
        </w:rPr>
        <w:t>22) Длиной 10 метров 85 сантиметров, массой 0,767963 тонны, общей стоимостью 44 805 рублей 92 копеек</w:t>
      </w:r>
    </w:p>
    <w:p>
      <w:pPr>
        <w:spacing w:before="0" w:after="0"/>
        <w:jc w:val="both"/>
        <w:rPr>
          <w:sz w:val="26"/>
          <w:szCs w:val="26"/>
        </w:rPr>
      </w:pPr>
      <w:r>
        <w:rPr>
          <w:rFonts w:ascii="Times New Roman" w:eastAsia="Times New Roman" w:hAnsi="Times New Roman" w:cs="Times New Roman"/>
          <w:sz w:val="26"/>
          <w:szCs w:val="26"/>
        </w:rPr>
        <w:t>23) Длиной 11 метров 15 сантиметров, массой 0,789197 тонны, общей стоимостью 46 044 рублей 80 копеек</w:t>
      </w:r>
    </w:p>
    <w:p>
      <w:pPr>
        <w:spacing w:before="0" w:after="0"/>
        <w:jc w:val="both"/>
        <w:rPr>
          <w:sz w:val="26"/>
          <w:szCs w:val="26"/>
        </w:rPr>
      </w:pPr>
      <w:r>
        <w:rPr>
          <w:rFonts w:ascii="Times New Roman" w:eastAsia="Times New Roman" w:hAnsi="Times New Roman" w:cs="Times New Roman"/>
          <w:sz w:val="26"/>
          <w:szCs w:val="26"/>
        </w:rPr>
        <w:t>24) Длиной 10 метров 85 сантиметров, массой 0,767963 тонны, общей стоимостью 44 805 рублей 92 копеек</w:t>
      </w:r>
    </w:p>
    <w:p>
      <w:pPr>
        <w:spacing w:before="0" w:after="0"/>
        <w:jc w:val="both"/>
        <w:rPr>
          <w:sz w:val="26"/>
          <w:szCs w:val="26"/>
        </w:rPr>
      </w:pPr>
      <w:r>
        <w:rPr>
          <w:rFonts w:ascii="Times New Roman" w:eastAsia="Times New Roman" w:hAnsi="Times New Roman" w:cs="Times New Roman"/>
          <w:sz w:val="26"/>
          <w:szCs w:val="26"/>
        </w:rPr>
        <w:t>25) Длиной 10 метров 41 сантиметр, массой 0,736820 тонны, общей стоимостью 42 988 рублей 92 копеек</w:t>
      </w:r>
    </w:p>
    <w:p>
      <w:pPr>
        <w:spacing w:before="0" w:after="0"/>
        <w:jc w:val="both"/>
        <w:rPr>
          <w:sz w:val="26"/>
          <w:szCs w:val="26"/>
        </w:rPr>
      </w:pPr>
      <w:r>
        <w:rPr>
          <w:rFonts w:ascii="Times New Roman" w:eastAsia="Times New Roman" w:hAnsi="Times New Roman" w:cs="Times New Roman"/>
          <w:sz w:val="26"/>
          <w:szCs w:val="26"/>
        </w:rPr>
        <w:t>26) Длиной 11 метров 35 сантиметров, массой 0,803353 тонны, общей стоимостью 46 870 рублей 71 копеек</w:t>
      </w:r>
    </w:p>
    <w:p>
      <w:pPr>
        <w:spacing w:before="0" w:after="0"/>
        <w:jc w:val="both"/>
        <w:rPr>
          <w:sz w:val="26"/>
          <w:szCs w:val="26"/>
        </w:rPr>
      </w:pPr>
      <w:r>
        <w:rPr>
          <w:rFonts w:ascii="Times New Roman" w:eastAsia="Times New Roman" w:hAnsi="Times New Roman" w:cs="Times New Roman"/>
          <w:sz w:val="26"/>
          <w:szCs w:val="26"/>
        </w:rPr>
        <w:t>27) Длиной 10 метров 94 сантиметра, массой 0,774333 тонны, общей стоимостью 45 177 рублей 57 копеек</w:t>
      </w:r>
    </w:p>
    <w:p>
      <w:pPr>
        <w:spacing w:before="0" w:after="0"/>
        <w:jc w:val="both"/>
        <w:rPr>
          <w:sz w:val="26"/>
          <w:szCs w:val="26"/>
        </w:rPr>
      </w:pPr>
      <w:r>
        <w:rPr>
          <w:rFonts w:ascii="Times New Roman" w:eastAsia="Times New Roman" w:hAnsi="Times New Roman" w:cs="Times New Roman"/>
          <w:sz w:val="26"/>
          <w:szCs w:val="26"/>
        </w:rPr>
        <w:t>28) Длиной 11 метров 3 сантиметра, массой 0,799814 тонны, общей стоимостью 46 664 рублей 23 копеек</w:t>
      </w:r>
    </w:p>
    <w:p>
      <w:pPr>
        <w:spacing w:before="0" w:after="0"/>
        <w:jc w:val="both"/>
        <w:rPr>
          <w:sz w:val="26"/>
          <w:szCs w:val="26"/>
        </w:rPr>
      </w:pPr>
      <w:r>
        <w:rPr>
          <w:rFonts w:ascii="Times New Roman" w:eastAsia="Times New Roman" w:hAnsi="Times New Roman" w:cs="Times New Roman"/>
          <w:sz w:val="26"/>
          <w:szCs w:val="26"/>
        </w:rPr>
        <w:t>29) Длиной 11 метров 27 сантиметров, массой 0,797691 тонны, общей стоимостью 46 540 рублей 37 копеек</w:t>
      </w:r>
    </w:p>
    <w:p>
      <w:pPr>
        <w:spacing w:before="0" w:after="0"/>
        <w:jc w:val="both"/>
        <w:rPr>
          <w:sz w:val="26"/>
          <w:szCs w:val="26"/>
        </w:rPr>
      </w:pPr>
      <w:r>
        <w:rPr>
          <w:rFonts w:ascii="Times New Roman" w:eastAsia="Times New Roman" w:hAnsi="Times New Roman" w:cs="Times New Roman"/>
          <w:sz w:val="26"/>
          <w:szCs w:val="26"/>
        </w:rPr>
        <w:t>30) Длиной 11 метров 15 сантиметров, массой 0,789197 тонны, общей стоимостью 46 044 рублей 80 копеек.</w:t>
      </w:r>
    </w:p>
    <w:p>
      <w:pPr>
        <w:spacing w:before="0" w:after="0"/>
        <w:ind w:firstLine="708"/>
        <w:jc w:val="both"/>
        <w:rPr>
          <w:sz w:val="26"/>
          <w:szCs w:val="26"/>
        </w:rPr>
      </w:pPr>
      <w:r>
        <w:rPr>
          <w:rFonts w:ascii="Times New Roman" w:eastAsia="Times New Roman" w:hAnsi="Times New Roman" w:cs="Times New Roman"/>
          <w:sz w:val="26"/>
          <w:szCs w:val="26"/>
        </w:rPr>
        <w:t xml:space="preserve">После чего, водитель ООО «АТС» </w:t>
      </w:r>
      <w:r>
        <w:rPr>
          <w:rFonts w:ascii="Times New Roman" w:eastAsia="Times New Roman" w:hAnsi="Times New Roman" w:cs="Times New Roman"/>
          <w:sz w:val="26"/>
          <w:szCs w:val="26"/>
        </w:rPr>
        <w:t>Гучиков</w:t>
      </w:r>
      <w:r>
        <w:rPr>
          <w:rFonts w:ascii="Times New Roman" w:eastAsia="Times New Roman" w:hAnsi="Times New Roman" w:cs="Times New Roman"/>
          <w:sz w:val="26"/>
          <w:szCs w:val="26"/>
        </w:rPr>
        <w:t xml:space="preserve"> Ш.А., не осведомленный о преступных намерениях Гафарова П.Х., в период с 8 часов 0 минут 26 мая 2024 г. по 19 часов 00 минут </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8 мая 2024 г. используя транспортные средства: грузовой тягач седельный марки (модели)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5908FF, на базе </w:t>
      </w:r>
      <w:r>
        <w:rPr>
          <w:rStyle w:val="cat-CarMakeModelgrp-105rplc-233"/>
          <w:rFonts w:ascii="Times New Roman" w:eastAsia="Times New Roman" w:hAnsi="Times New Roman" w:cs="Times New Roman"/>
          <w:sz w:val="26"/>
          <w:szCs w:val="26"/>
        </w:rPr>
        <w:t>марка автомобиля</w:t>
      </w:r>
      <w:r>
        <w:rPr>
          <w:rFonts w:ascii="Times New Roman" w:eastAsia="Times New Roman" w:hAnsi="Times New Roman" w:cs="Times New Roman"/>
          <w:sz w:val="26"/>
          <w:szCs w:val="26"/>
        </w:rPr>
        <w:t xml:space="preserve">, </w:t>
      </w:r>
      <w:r>
        <w:rPr>
          <w:rStyle w:val="cat-CarNumbergrp-109rplc-234"/>
          <w:rFonts w:ascii="Times New Roman" w:eastAsia="Times New Roman" w:hAnsi="Times New Roman" w:cs="Times New Roman"/>
          <w:sz w:val="26"/>
          <w:szCs w:val="26"/>
        </w:rPr>
        <w:t>регистрационный знак ТС</w:t>
      </w:r>
      <w:r>
        <w:rPr>
          <w:rFonts w:ascii="Times New Roman" w:eastAsia="Times New Roman" w:hAnsi="Times New Roman" w:cs="Times New Roman"/>
          <w:sz w:val="26"/>
          <w:szCs w:val="26"/>
        </w:rPr>
        <w:t xml:space="preserve">, с установленной на нем </w:t>
      </w:r>
      <w:r>
        <w:rPr>
          <w:rFonts w:ascii="Times New Roman" w:eastAsia="Times New Roman" w:hAnsi="Times New Roman" w:cs="Times New Roman"/>
          <w:sz w:val="26"/>
          <w:szCs w:val="26"/>
        </w:rPr>
        <w:t>краноманимуляторной</w:t>
      </w:r>
      <w:r>
        <w:rPr>
          <w:rFonts w:ascii="Times New Roman" w:eastAsia="Times New Roman" w:hAnsi="Times New Roman" w:cs="Times New Roman"/>
          <w:sz w:val="26"/>
          <w:szCs w:val="26"/>
        </w:rPr>
        <w:t xml:space="preserve"> установкой ИМ 240-1340 в составе с полуприцепом с бортовой платформой, марки (модели) </w:t>
      </w:r>
      <w:r>
        <w:rPr>
          <w:rStyle w:val="cat-CarMakeModelgrp-106rplc-236"/>
          <w:rFonts w:ascii="Times New Roman" w:eastAsia="Times New Roman" w:hAnsi="Times New Roman" w:cs="Times New Roman"/>
          <w:sz w:val="26"/>
          <w:szCs w:val="26"/>
        </w:rPr>
        <w:t>марка автомобиля</w:t>
      </w:r>
      <w:r>
        <w:rPr>
          <w:rFonts w:ascii="Times New Roman" w:eastAsia="Times New Roman" w:hAnsi="Times New Roman" w:cs="Times New Roman"/>
          <w:sz w:val="26"/>
          <w:szCs w:val="26"/>
        </w:rPr>
        <w:t xml:space="preserve">, </w:t>
      </w:r>
      <w:r>
        <w:rPr>
          <w:rStyle w:val="cat-CarNumbergrp-112rplc-237"/>
          <w:rFonts w:ascii="Times New Roman" w:eastAsia="Times New Roman" w:hAnsi="Times New Roman" w:cs="Times New Roman"/>
          <w:sz w:val="26"/>
          <w:szCs w:val="26"/>
        </w:rPr>
        <w:t>регистрационный знак ТС</w:t>
      </w:r>
      <w:r>
        <w:rPr>
          <w:rFonts w:ascii="Times New Roman" w:eastAsia="Times New Roman" w:hAnsi="Times New Roman" w:cs="Times New Roman"/>
          <w:sz w:val="26"/>
          <w:szCs w:val="26"/>
        </w:rPr>
        <w:t xml:space="preserve">, выполняя указание Гафарова П.Х., осуществил погрузку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30 (тридцати) указанных выше демонтированных труб и транспортировку в отраженный период времени на базу ДНС-2 УПСВ «</w:t>
      </w:r>
      <w:r>
        <w:rPr>
          <w:rFonts w:ascii="Times New Roman" w:eastAsia="Times New Roman" w:hAnsi="Times New Roman" w:cs="Times New Roman"/>
          <w:sz w:val="26"/>
          <w:szCs w:val="26"/>
        </w:rPr>
        <w:t>Кинямино</w:t>
      </w:r>
      <w:r>
        <w:rPr>
          <w:rFonts w:ascii="Times New Roman" w:eastAsia="Times New Roman" w:hAnsi="Times New Roman" w:cs="Times New Roman"/>
          <w:sz w:val="26"/>
          <w:szCs w:val="26"/>
        </w:rPr>
        <w:t xml:space="preserve">», расположенную на территории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района ХМАО-Югры в географических координатах 60.580761 северной широты, 74.552317 восточной долготы для временного хранения, где осуществил подъем двух из тридцати вырезанных труб на козлы. После чего </w:t>
      </w:r>
      <w:r>
        <w:rPr>
          <w:rStyle w:val="cat-UserDefinedgrp-171rplc-243"/>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А.Р.</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этот же период времени, действуя по указанию Гафарова П.Х. при помощи </w:t>
      </w:r>
      <w:r>
        <w:rPr>
          <w:rFonts w:ascii="Times New Roman" w:eastAsia="Times New Roman" w:hAnsi="Times New Roman" w:cs="Times New Roman"/>
          <w:sz w:val="26"/>
          <w:szCs w:val="26"/>
        </w:rPr>
        <w:t>фаскореза</w:t>
      </w:r>
      <w:r>
        <w:rPr>
          <w:rFonts w:ascii="Times New Roman" w:eastAsia="Times New Roman" w:hAnsi="Times New Roman" w:cs="Times New Roman"/>
          <w:sz w:val="26"/>
          <w:szCs w:val="26"/>
        </w:rPr>
        <w:t xml:space="preserve"> сняли фаски с двух указанных труб. </w:t>
      </w:r>
    </w:p>
    <w:p>
      <w:pPr>
        <w:spacing w:before="0" w:after="0"/>
        <w:ind w:firstLine="708"/>
        <w:jc w:val="both"/>
        <w:rPr>
          <w:sz w:val="26"/>
          <w:szCs w:val="26"/>
        </w:rPr>
      </w:pPr>
      <w:r>
        <w:rPr>
          <w:rFonts w:ascii="Times New Roman" w:eastAsia="Times New Roman" w:hAnsi="Times New Roman" w:cs="Times New Roman"/>
          <w:sz w:val="26"/>
          <w:szCs w:val="26"/>
        </w:rPr>
        <w:t>В результате указанных преступных действия Гафарова П.Х. ПАО «НК» Роснефть»</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причинен имущественный ущерб в крупном размере, на сумму 1 358 796 рублей 42 копейки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без учета НДС. </w:t>
      </w:r>
    </w:p>
    <w:p>
      <w:pPr>
        <w:spacing w:before="0" w:after="0"/>
        <w:ind w:firstLine="708"/>
        <w:jc w:val="both"/>
        <w:rPr>
          <w:sz w:val="26"/>
          <w:szCs w:val="26"/>
        </w:rPr>
      </w:pPr>
      <w:r>
        <w:rPr>
          <w:rFonts w:ascii="Times New Roman" w:eastAsia="Times New Roman" w:hAnsi="Times New Roman" w:cs="Times New Roman"/>
          <w:sz w:val="26"/>
          <w:szCs w:val="26"/>
        </w:rPr>
        <w:t xml:space="preserve">Таким образом, Гафаров П.Х. совершил преступление, предусмотренное ч. 1 ст. 165 УК РФ - причинение имущественного ущерба собственнику имущества </w:t>
      </w:r>
      <w:r>
        <w:rPr>
          <w:rFonts w:ascii="Times New Roman" w:eastAsia="Times New Roman" w:hAnsi="Times New Roman" w:cs="Times New Roman"/>
          <w:sz w:val="26"/>
          <w:szCs w:val="26"/>
        </w:rPr>
        <w:t>путем злоупотребления доверием при отсутствии признаков хищения, совершенное в крупном размере.</w:t>
      </w:r>
    </w:p>
    <w:p>
      <w:pPr>
        <w:spacing w:before="0" w:after="0"/>
        <w:ind w:firstLine="567"/>
        <w:jc w:val="both"/>
        <w:rPr>
          <w:sz w:val="26"/>
          <w:szCs w:val="26"/>
        </w:rPr>
      </w:pPr>
      <w:r>
        <w:rPr>
          <w:rFonts w:ascii="Times New Roman" w:eastAsia="Times New Roman" w:hAnsi="Times New Roman" w:cs="Times New Roman"/>
          <w:sz w:val="26"/>
          <w:szCs w:val="26"/>
        </w:rPr>
        <w:t xml:space="preserve">Подсудимый </w:t>
      </w:r>
      <w:r>
        <w:rPr>
          <w:rFonts w:ascii="Times New Roman" w:eastAsia="Times New Roman" w:hAnsi="Times New Roman" w:cs="Times New Roman"/>
          <w:sz w:val="26"/>
          <w:szCs w:val="26"/>
        </w:rPr>
        <w:t xml:space="preserve">Гафаров </w:t>
      </w:r>
      <w:r>
        <w:rPr>
          <w:rFonts w:ascii="Times New Roman" w:eastAsia="Times New Roman" w:hAnsi="Times New Roman" w:cs="Times New Roman"/>
          <w:sz w:val="26"/>
          <w:szCs w:val="26"/>
        </w:rPr>
        <w:t>Парвиз</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Хамрокулович</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пояснил суду, что обвинение ему понятно, он полностью согласен с обвинением</w:t>
      </w:r>
      <w:r>
        <w:rPr>
          <w:rFonts w:ascii="Times New Roman" w:eastAsia="Times New Roman" w:hAnsi="Times New Roman" w:cs="Times New Roman"/>
          <w:sz w:val="26"/>
          <w:szCs w:val="26"/>
        </w:rPr>
        <w:t>, вину признает</w:t>
      </w:r>
      <w:r>
        <w:rPr>
          <w:rFonts w:ascii="Times New Roman" w:eastAsia="Times New Roman" w:hAnsi="Times New Roman" w:cs="Times New Roman"/>
          <w:sz w:val="26"/>
          <w:szCs w:val="26"/>
        </w:rPr>
        <w:t xml:space="preserve">. </w:t>
      </w:r>
    </w:p>
    <w:p>
      <w:pPr>
        <w:widowControl w:val="0"/>
        <w:spacing w:before="0" w:after="0"/>
        <w:ind w:firstLine="567"/>
        <w:jc w:val="both"/>
        <w:rPr>
          <w:sz w:val="26"/>
          <w:szCs w:val="26"/>
        </w:rPr>
      </w:pPr>
      <w:r>
        <w:rPr>
          <w:rFonts w:ascii="Times New Roman" w:eastAsia="Times New Roman" w:hAnsi="Times New Roman" w:cs="Times New Roman"/>
          <w:sz w:val="26"/>
          <w:szCs w:val="26"/>
        </w:rPr>
        <w:t xml:space="preserve">Кроме того, </w:t>
      </w:r>
      <w:r>
        <w:rPr>
          <w:rFonts w:ascii="Times New Roman" w:eastAsia="Times New Roman" w:hAnsi="Times New Roman" w:cs="Times New Roman"/>
          <w:sz w:val="26"/>
          <w:szCs w:val="26"/>
        </w:rPr>
        <w:t xml:space="preserve">Гафаров </w:t>
      </w:r>
      <w:r>
        <w:rPr>
          <w:rFonts w:ascii="Times New Roman" w:eastAsia="Times New Roman" w:hAnsi="Times New Roman" w:cs="Times New Roman"/>
          <w:sz w:val="26"/>
          <w:szCs w:val="26"/>
        </w:rPr>
        <w:t>Парвиз</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Хамрокулович</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пояснил, что поддерживает свое ходатайство о постановлении приговора без проведения судебного разбирательства. Ходатайство им было заявлено добровольно и после консультации с защитником, он осознает характер и последствия постановления приговора без проведения судебного разбирательства, в содеянном раскаивается. </w:t>
      </w:r>
    </w:p>
    <w:p>
      <w:pPr>
        <w:widowControl w:val="0"/>
        <w:spacing w:before="0" w:after="0"/>
        <w:ind w:firstLine="567"/>
        <w:jc w:val="both"/>
        <w:rPr>
          <w:sz w:val="26"/>
          <w:szCs w:val="26"/>
        </w:rPr>
      </w:pPr>
      <w:r>
        <w:rPr>
          <w:rFonts w:ascii="Times New Roman" w:eastAsia="Times New Roman" w:hAnsi="Times New Roman" w:cs="Times New Roman"/>
          <w:sz w:val="26"/>
          <w:szCs w:val="26"/>
        </w:rPr>
        <w:t xml:space="preserve">Защитник адвокат </w:t>
      </w:r>
      <w:r>
        <w:rPr>
          <w:rFonts w:ascii="Times New Roman" w:eastAsia="Times New Roman" w:hAnsi="Times New Roman" w:cs="Times New Roman"/>
          <w:sz w:val="26"/>
          <w:szCs w:val="26"/>
        </w:rPr>
        <w:t>Брагина О.В. х</w:t>
      </w:r>
      <w:r>
        <w:rPr>
          <w:rFonts w:ascii="Times New Roman" w:eastAsia="Times New Roman" w:hAnsi="Times New Roman" w:cs="Times New Roman"/>
          <w:sz w:val="26"/>
          <w:szCs w:val="26"/>
        </w:rPr>
        <w:t>одатайство подсудимого поддержал</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не возража</w:t>
      </w:r>
      <w:r>
        <w:rPr>
          <w:rFonts w:ascii="Times New Roman" w:eastAsia="Times New Roman" w:hAnsi="Times New Roman" w:cs="Times New Roman"/>
          <w:sz w:val="26"/>
          <w:szCs w:val="26"/>
        </w:rPr>
        <w:t>ет</w:t>
      </w:r>
      <w:r>
        <w:rPr>
          <w:rFonts w:ascii="Times New Roman" w:eastAsia="Times New Roman" w:hAnsi="Times New Roman" w:cs="Times New Roman"/>
          <w:sz w:val="26"/>
          <w:szCs w:val="26"/>
        </w:rPr>
        <w:t xml:space="preserve"> постановить приговор без проведения судебного разбирательства.</w:t>
      </w:r>
    </w:p>
    <w:p>
      <w:pPr>
        <w:spacing w:before="0" w:after="0"/>
        <w:ind w:right="75" w:firstLine="709"/>
        <w:jc w:val="both"/>
        <w:rPr>
          <w:sz w:val="26"/>
          <w:szCs w:val="26"/>
        </w:rPr>
      </w:pPr>
      <w:r>
        <w:rPr>
          <w:rFonts w:ascii="Times New Roman" w:eastAsia="Times New Roman" w:hAnsi="Times New Roman" w:cs="Times New Roman"/>
          <w:sz w:val="26"/>
          <w:szCs w:val="26"/>
        </w:rPr>
        <w:t>Государственный обвинитель не возражает против рассмотрения дела в особом порядке.</w:t>
      </w:r>
    </w:p>
    <w:p>
      <w:pPr>
        <w:spacing w:before="0" w:after="0"/>
        <w:ind w:right="75" w:firstLine="709"/>
        <w:jc w:val="both"/>
        <w:rPr>
          <w:sz w:val="26"/>
          <w:szCs w:val="26"/>
        </w:rPr>
      </w:pPr>
      <w:r>
        <w:rPr>
          <w:rFonts w:ascii="Times New Roman" w:eastAsia="Times New Roman" w:hAnsi="Times New Roman" w:cs="Times New Roman"/>
          <w:sz w:val="26"/>
          <w:szCs w:val="26"/>
        </w:rPr>
        <w:t xml:space="preserve">Представитель потерпевшего </w:t>
      </w:r>
      <w:r>
        <w:rPr>
          <w:rFonts w:ascii="Times New Roman" w:eastAsia="Times New Roman" w:hAnsi="Times New Roman" w:cs="Times New Roman"/>
          <w:sz w:val="26"/>
          <w:szCs w:val="26"/>
        </w:rPr>
        <w:t>Катаев Е.П.</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судебно</w:t>
      </w:r>
      <w:r>
        <w:rPr>
          <w:rFonts w:ascii="Times New Roman" w:eastAsia="Times New Roman" w:hAnsi="Times New Roman" w:cs="Times New Roman"/>
          <w:sz w:val="26"/>
          <w:szCs w:val="26"/>
        </w:rPr>
        <w:t>м</w:t>
      </w:r>
      <w:r>
        <w:rPr>
          <w:rFonts w:ascii="Times New Roman" w:eastAsia="Times New Roman" w:hAnsi="Times New Roman" w:cs="Times New Roman"/>
          <w:sz w:val="26"/>
          <w:szCs w:val="26"/>
        </w:rPr>
        <w:t xml:space="preserve"> заседани</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xml:space="preserve"> выразил согласие с рассмотрением уголовного дела в особом порядке судебного разбирательства.</w:t>
      </w:r>
    </w:p>
    <w:p>
      <w:pPr>
        <w:spacing w:before="0" w:after="0"/>
        <w:ind w:right="75" w:firstLine="709"/>
        <w:jc w:val="both"/>
        <w:rPr>
          <w:sz w:val="26"/>
          <w:szCs w:val="26"/>
        </w:rPr>
      </w:pPr>
      <w:r>
        <w:rPr>
          <w:rFonts w:ascii="Times New Roman" w:eastAsia="Times New Roman" w:hAnsi="Times New Roman" w:cs="Times New Roman"/>
          <w:sz w:val="26"/>
          <w:szCs w:val="26"/>
        </w:rPr>
        <w:t>С учётом того, что по настоящему уголовному делу имеются основания особого порядка принятия судебного решения и соблюдены условия, предусмотренные законом для постановления приговора без проведения судебного разбирательства, суд считает возможным вынести в отношении подсудимого обвинительный приговор без проведения в общем порядке исследования и оценки доказательств, собранных по уголовному делу.</w:t>
      </w:r>
    </w:p>
    <w:p>
      <w:pPr>
        <w:spacing w:before="0" w:after="0"/>
        <w:ind w:right="75" w:firstLine="709"/>
        <w:jc w:val="both"/>
        <w:rPr>
          <w:sz w:val="26"/>
          <w:szCs w:val="26"/>
        </w:rPr>
      </w:pPr>
      <w:r>
        <w:rPr>
          <w:rFonts w:ascii="Times New Roman" w:eastAsia="Times New Roman" w:hAnsi="Times New Roman" w:cs="Times New Roman"/>
          <w:sz w:val="26"/>
          <w:szCs w:val="26"/>
        </w:rPr>
        <w:t>Суд приходит к выводу, что обвинение, с которым согласился подсудимый обоснованно и подтверждено предоставленными доказательствами.</w:t>
      </w:r>
    </w:p>
    <w:p>
      <w:pPr>
        <w:spacing w:before="0" w:after="0"/>
        <w:ind w:firstLine="708"/>
        <w:jc w:val="both"/>
        <w:rPr>
          <w:sz w:val="26"/>
          <w:szCs w:val="26"/>
        </w:rPr>
      </w:pPr>
      <w:r>
        <w:rPr>
          <w:rFonts w:ascii="Times New Roman" w:eastAsia="Times New Roman" w:hAnsi="Times New Roman" w:cs="Times New Roman"/>
          <w:sz w:val="26"/>
          <w:szCs w:val="26"/>
        </w:rPr>
        <w:t xml:space="preserve">Суд квалифицирует действия </w:t>
      </w:r>
      <w:r>
        <w:rPr>
          <w:rFonts w:ascii="Times New Roman" w:eastAsia="Times New Roman" w:hAnsi="Times New Roman" w:cs="Times New Roman"/>
          <w:sz w:val="26"/>
          <w:szCs w:val="26"/>
        </w:rPr>
        <w:t xml:space="preserve">Гафарова </w:t>
      </w:r>
      <w:r>
        <w:rPr>
          <w:rFonts w:ascii="Times New Roman" w:eastAsia="Times New Roman" w:hAnsi="Times New Roman" w:cs="Times New Roman"/>
          <w:sz w:val="26"/>
          <w:szCs w:val="26"/>
        </w:rPr>
        <w:t>Парвиза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Хамрокуловича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по ч. 1 ст. 1</w:t>
      </w:r>
      <w:r>
        <w:rPr>
          <w:rFonts w:ascii="Times New Roman" w:eastAsia="Times New Roman" w:hAnsi="Times New Roman" w:cs="Times New Roman"/>
          <w:sz w:val="26"/>
          <w:szCs w:val="26"/>
        </w:rPr>
        <w:t>65</w:t>
      </w:r>
      <w:r>
        <w:rPr>
          <w:rFonts w:ascii="Times New Roman" w:eastAsia="Times New Roman" w:hAnsi="Times New Roman" w:cs="Times New Roman"/>
          <w:sz w:val="26"/>
          <w:szCs w:val="26"/>
        </w:rPr>
        <w:t xml:space="preserve"> УК РФ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причинение имущественного ущерба собственнику имущества путем злоупотребления доверием при отсутствии признаков хищения, совершенное в крупном размере.</w:t>
      </w:r>
    </w:p>
    <w:p>
      <w:pPr>
        <w:spacing w:before="0" w:after="0"/>
        <w:ind w:right="75" w:firstLine="709"/>
        <w:jc w:val="both"/>
        <w:rPr>
          <w:sz w:val="26"/>
          <w:szCs w:val="26"/>
        </w:rPr>
      </w:pPr>
      <w:r>
        <w:rPr>
          <w:rFonts w:ascii="Times New Roman" w:eastAsia="Times New Roman" w:hAnsi="Times New Roman" w:cs="Times New Roman"/>
          <w:sz w:val="26"/>
          <w:szCs w:val="26"/>
        </w:rPr>
        <w:t xml:space="preserve">Подсудимый </w:t>
      </w:r>
      <w:r>
        <w:rPr>
          <w:rFonts w:ascii="Times New Roman" w:eastAsia="Times New Roman" w:hAnsi="Times New Roman" w:cs="Times New Roman"/>
          <w:sz w:val="26"/>
          <w:szCs w:val="26"/>
        </w:rPr>
        <w:t xml:space="preserve">Гафаров </w:t>
      </w:r>
      <w:r>
        <w:rPr>
          <w:rFonts w:ascii="Times New Roman" w:eastAsia="Times New Roman" w:hAnsi="Times New Roman" w:cs="Times New Roman"/>
          <w:sz w:val="26"/>
          <w:szCs w:val="26"/>
        </w:rPr>
        <w:t>Парвиз</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Хамрокулович</w:t>
      </w:r>
      <w:r>
        <w:rPr>
          <w:rFonts w:ascii="Times New Roman" w:eastAsia="Times New Roman" w:hAnsi="Times New Roman" w:cs="Times New Roman"/>
          <w:b/>
          <w:bCs/>
          <w:sz w:val="26"/>
          <w:szCs w:val="26"/>
        </w:rPr>
        <w:t xml:space="preserve"> </w:t>
      </w:r>
      <w:r>
        <w:rPr>
          <w:rFonts w:ascii="Times New Roman" w:eastAsia="Times New Roman" w:hAnsi="Times New Roman" w:cs="Times New Roman"/>
          <w:sz w:val="26"/>
          <w:szCs w:val="26"/>
        </w:rPr>
        <w:t>совершил преступлени</w:t>
      </w:r>
      <w:r>
        <w:rPr>
          <w:rFonts w:ascii="Times New Roman" w:eastAsia="Times New Roman" w:hAnsi="Times New Roman" w:cs="Times New Roman"/>
          <w:sz w:val="26"/>
          <w:szCs w:val="26"/>
        </w:rPr>
        <w:t>е</w:t>
      </w:r>
      <w:r>
        <w:rPr>
          <w:rFonts w:ascii="Times New Roman" w:eastAsia="Times New Roman" w:hAnsi="Times New Roman" w:cs="Times New Roman"/>
          <w:sz w:val="26"/>
          <w:szCs w:val="26"/>
        </w:rPr>
        <w:t>, котор</w:t>
      </w:r>
      <w:r>
        <w:rPr>
          <w:rFonts w:ascii="Times New Roman" w:eastAsia="Times New Roman" w:hAnsi="Times New Roman" w:cs="Times New Roman"/>
          <w:sz w:val="26"/>
          <w:szCs w:val="26"/>
        </w:rPr>
        <w:t>о</w:t>
      </w:r>
      <w:r>
        <w:rPr>
          <w:rFonts w:ascii="Times New Roman" w:eastAsia="Times New Roman" w:hAnsi="Times New Roman" w:cs="Times New Roman"/>
          <w:sz w:val="26"/>
          <w:szCs w:val="26"/>
        </w:rPr>
        <w:t>е в соответствии со ст.15 УК РФ относ</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xml:space="preserve">тся к категории небольшой тяжести. </w:t>
      </w:r>
    </w:p>
    <w:p>
      <w:pPr>
        <w:spacing w:before="0" w:after="0"/>
        <w:ind w:firstLine="709"/>
        <w:jc w:val="both"/>
        <w:rPr>
          <w:sz w:val="26"/>
          <w:szCs w:val="26"/>
        </w:rPr>
      </w:pPr>
      <w:r>
        <w:rPr>
          <w:rFonts w:ascii="Times New Roman" w:eastAsia="Times New Roman" w:hAnsi="Times New Roman" w:cs="Times New Roman"/>
          <w:sz w:val="26"/>
          <w:szCs w:val="26"/>
        </w:rPr>
        <w:t xml:space="preserve">По месту жительства </w:t>
      </w:r>
      <w:r>
        <w:rPr>
          <w:rFonts w:ascii="Times New Roman" w:eastAsia="Times New Roman" w:hAnsi="Times New Roman" w:cs="Times New Roman"/>
          <w:sz w:val="26"/>
          <w:szCs w:val="26"/>
        </w:rPr>
        <w:t xml:space="preserve">и работы </w:t>
      </w:r>
      <w:r>
        <w:rPr>
          <w:rFonts w:ascii="Times New Roman" w:eastAsia="Times New Roman" w:hAnsi="Times New Roman" w:cs="Times New Roman"/>
          <w:sz w:val="26"/>
          <w:szCs w:val="26"/>
        </w:rPr>
        <w:t xml:space="preserve">подсудимый характеризуется </w:t>
      </w:r>
      <w:r>
        <w:rPr>
          <w:rFonts w:ascii="Times New Roman" w:eastAsia="Times New Roman" w:hAnsi="Times New Roman" w:cs="Times New Roman"/>
          <w:sz w:val="26"/>
          <w:szCs w:val="26"/>
        </w:rPr>
        <w:t>положительно</w:t>
      </w:r>
      <w:r>
        <w:rPr>
          <w:rFonts w:ascii="Times New Roman" w:eastAsia="Times New Roman" w:hAnsi="Times New Roman" w:cs="Times New Roman"/>
          <w:sz w:val="26"/>
          <w:szCs w:val="26"/>
        </w:rPr>
        <w:t xml:space="preserve">, согласно </w:t>
      </w:r>
      <w:r>
        <w:rPr>
          <w:rFonts w:ascii="Times New Roman" w:eastAsia="Times New Roman" w:hAnsi="Times New Roman" w:cs="Times New Roman"/>
          <w:sz w:val="26"/>
          <w:szCs w:val="26"/>
        </w:rPr>
        <w:t>справкам</w:t>
      </w:r>
      <w:r>
        <w:rPr>
          <w:rFonts w:ascii="Times New Roman" w:eastAsia="Times New Roman" w:hAnsi="Times New Roman" w:cs="Times New Roman"/>
          <w:sz w:val="26"/>
          <w:szCs w:val="26"/>
        </w:rPr>
        <w:t xml:space="preserve"> на учете у врача психиатра и нарколога не состоит. </w:t>
      </w:r>
    </w:p>
    <w:p>
      <w:pPr>
        <w:spacing w:before="0" w:after="0"/>
        <w:ind w:firstLine="709"/>
        <w:jc w:val="both"/>
        <w:rPr>
          <w:sz w:val="26"/>
          <w:szCs w:val="26"/>
        </w:rPr>
      </w:pPr>
      <w:r>
        <w:rPr>
          <w:rFonts w:ascii="Times New Roman" w:eastAsia="Times New Roman" w:hAnsi="Times New Roman" w:cs="Times New Roman"/>
          <w:sz w:val="26"/>
          <w:szCs w:val="26"/>
        </w:rPr>
        <w:t xml:space="preserve">Обстоятельством, смягчающим наказание подсудимому в соответствии с </w:t>
      </w:r>
      <w:r>
        <w:rPr>
          <w:rFonts w:ascii="Times New Roman" w:eastAsia="Times New Roman" w:hAnsi="Times New Roman" w:cs="Times New Roman"/>
          <w:sz w:val="26"/>
          <w:szCs w:val="26"/>
        </w:rPr>
        <w:t xml:space="preserve">п. «г» </w:t>
      </w:r>
      <w:r>
        <w:rPr>
          <w:rFonts w:ascii="Times New Roman" w:eastAsia="Times New Roman" w:hAnsi="Times New Roman" w:cs="Times New Roman"/>
          <w:sz w:val="26"/>
          <w:szCs w:val="26"/>
        </w:rPr>
        <w:t xml:space="preserve">ч.1 и ч.2 ст.61 УК РФ </w:t>
      </w:r>
      <w:r>
        <w:rPr>
          <w:rFonts w:ascii="Times New Roman" w:eastAsia="Times New Roman" w:hAnsi="Times New Roman" w:cs="Times New Roman"/>
          <w:sz w:val="26"/>
          <w:szCs w:val="26"/>
        </w:rPr>
        <w:t>суд</w:t>
      </w:r>
      <w:r>
        <w:rPr>
          <w:rFonts w:ascii="Times New Roman" w:eastAsia="Times New Roman" w:hAnsi="Times New Roman" w:cs="Times New Roman"/>
          <w:sz w:val="26"/>
          <w:szCs w:val="26"/>
        </w:rPr>
        <w:t xml:space="preserve"> признает </w:t>
      </w:r>
      <w:r>
        <w:rPr>
          <w:rFonts w:ascii="Times New Roman" w:eastAsia="Times New Roman" w:hAnsi="Times New Roman" w:cs="Times New Roman"/>
          <w:sz w:val="26"/>
          <w:szCs w:val="26"/>
        </w:rPr>
        <w:t xml:space="preserve">наличие </w:t>
      </w:r>
      <w:r>
        <w:rPr>
          <w:rFonts w:ascii="Times New Roman" w:eastAsia="Times New Roman" w:hAnsi="Times New Roman" w:cs="Times New Roman"/>
          <w:sz w:val="26"/>
          <w:szCs w:val="26"/>
        </w:rPr>
        <w:t>малолетнего</w:t>
      </w:r>
      <w:r>
        <w:rPr>
          <w:rFonts w:ascii="Times New Roman" w:eastAsia="Times New Roman" w:hAnsi="Times New Roman" w:cs="Times New Roman"/>
          <w:sz w:val="26"/>
          <w:szCs w:val="26"/>
        </w:rPr>
        <w:t xml:space="preserve"> ребенка</w:t>
      </w:r>
      <w:r>
        <w:rPr>
          <w:rFonts w:ascii="Times New Roman" w:eastAsia="Times New Roman" w:hAnsi="Times New Roman" w:cs="Times New Roman"/>
          <w:sz w:val="26"/>
          <w:szCs w:val="26"/>
        </w:rPr>
        <w:t>, раскаяние в содеянном.</w:t>
      </w:r>
    </w:p>
    <w:p>
      <w:pPr>
        <w:spacing w:before="0" w:after="0"/>
        <w:ind w:firstLine="709"/>
        <w:jc w:val="both"/>
        <w:rPr>
          <w:sz w:val="26"/>
          <w:szCs w:val="26"/>
        </w:rPr>
      </w:pPr>
      <w:r>
        <w:rPr>
          <w:rFonts w:ascii="Times New Roman" w:eastAsia="Times New Roman" w:hAnsi="Times New Roman" w:cs="Times New Roman"/>
          <w:sz w:val="26"/>
          <w:szCs w:val="26"/>
        </w:rPr>
        <w:t>Отягчающих наказание обстоятельств в соответствии со ст.63 УК РФ подсудимому суд не усматривает.</w:t>
      </w:r>
    </w:p>
    <w:p>
      <w:pPr>
        <w:spacing w:before="0" w:after="0"/>
        <w:ind w:firstLine="709"/>
        <w:jc w:val="both"/>
        <w:rPr>
          <w:sz w:val="26"/>
          <w:szCs w:val="26"/>
        </w:rPr>
      </w:pPr>
      <w:r>
        <w:rPr>
          <w:rFonts w:ascii="Times New Roman" w:eastAsia="Times New Roman" w:hAnsi="Times New Roman" w:cs="Times New Roman"/>
          <w:sz w:val="26"/>
          <w:szCs w:val="26"/>
        </w:rPr>
        <w:t xml:space="preserve">С учётом всех указанных обстоятельств, в том числе касающихся личности подсудимого, наличия смягчающих обстоятельств, а также влияние назначаемого наказания на исправление осуждённых, руководствуясь положением ч.2 ст.43 УК РФ, учитывая цели назначения наказания, связанные с восстановлением социальной справедливости, исправления и перевоспитания осуждённого, суд считает возможным назначить </w:t>
      </w:r>
      <w:r>
        <w:rPr>
          <w:rFonts w:ascii="Times New Roman" w:eastAsia="Times New Roman" w:hAnsi="Times New Roman" w:cs="Times New Roman"/>
          <w:sz w:val="26"/>
          <w:szCs w:val="26"/>
        </w:rPr>
        <w:t>Гафарову П.Х.</w:t>
      </w:r>
      <w:r>
        <w:rPr>
          <w:rFonts w:ascii="Times New Roman" w:eastAsia="Times New Roman" w:hAnsi="Times New Roman" w:cs="Times New Roman"/>
          <w:sz w:val="26"/>
          <w:szCs w:val="26"/>
        </w:rPr>
        <w:t xml:space="preserve"> наказание в виде штрафа, в пределах санкции ч.1 ст.1</w:t>
      </w:r>
      <w:r>
        <w:rPr>
          <w:rFonts w:ascii="Times New Roman" w:eastAsia="Times New Roman" w:hAnsi="Times New Roman" w:cs="Times New Roman"/>
          <w:sz w:val="26"/>
          <w:szCs w:val="26"/>
        </w:rPr>
        <w:t>65</w:t>
      </w:r>
      <w:r>
        <w:rPr>
          <w:rFonts w:ascii="Times New Roman" w:eastAsia="Times New Roman" w:hAnsi="Times New Roman" w:cs="Times New Roman"/>
          <w:sz w:val="26"/>
          <w:szCs w:val="26"/>
        </w:rPr>
        <w:t xml:space="preserve"> УК РФ.</w:t>
      </w:r>
    </w:p>
    <w:p>
      <w:pPr>
        <w:spacing w:before="0" w:after="0"/>
        <w:ind w:firstLine="709"/>
        <w:jc w:val="both"/>
        <w:rPr>
          <w:sz w:val="26"/>
          <w:szCs w:val="26"/>
        </w:rPr>
      </w:pPr>
      <w:r>
        <w:rPr>
          <w:rFonts w:ascii="Times New Roman" w:eastAsia="Times New Roman" w:hAnsi="Times New Roman" w:cs="Times New Roman"/>
          <w:sz w:val="26"/>
          <w:szCs w:val="26"/>
        </w:rPr>
        <w:t>При назначении данного наказания, а также при определении суммы штрафа, суд учитывает материальное положение подсудимого, который является лицом трудоспособного возраста</w:t>
      </w:r>
      <w:r>
        <w:rPr>
          <w:rFonts w:ascii="Times New Roman" w:eastAsia="Times New Roman" w:hAnsi="Times New Roman" w:cs="Times New Roman"/>
          <w:sz w:val="26"/>
          <w:szCs w:val="26"/>
        </w:rPr>
        <w:t>, имеет постоянн</w:t>
      </w:r>
      <w:r>
        <w:rPr>
          <w:rFonts w:ascii="Times New Roman" w:eastAsia="Times New Roman" w:hAnsi="Times New Roman" w:cs="Times New Roman"/>
          <w:sz w:val="26"/>
          <w:szCs w:val="26"/>
        </w:rPr>
        <w:t>ый источник дохода</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 xml:space="preserve">Оснований для применения к подсудимому положений ст. 64 УК РФ суд не усматривает, так как исключительных обстоятельств, существенно уменьшающих общественную опасность деяний, не имеется. </w:t>
      </w:r>
    </w:p>
    <w:p>
      <w:pPr>
        <w:spacing w:before="0" w:after="0"/>
        <w:ind w:firstLine="709"/>
        <w:jc w:val="both"/>
        <w:rPr>
          <w:sz w:val="26"/>
          <w:szCs w:val="26"/>
        </w:rPr>
      </w:pPr>
      <w:r>
        <w:rPr>
          <w:rFonts w:ascii="Times New Roman" w:eastAsia="Times New Roman" w:hAnsi="Times New Roman" w:cs="Times New Roman"/>
          <w:sz w:val="26"/>
          <w:szCs w:val="26"/>
        </w:rPr>
        <w:t xml:space="preserve">При назначении наказания суд руководствуется положениями ч.1 и ч.5 ст.62 УК РФ. </w:t>
      </w:r>
    </w:p>
    <w:p>
      <w:pPr>
        <w:spacing w:before="0" w:after="0"/>
        <w:ind w:firstLine="708"/>
        <w:jc w:val="both"/>
        <w:rPr>
          <w:sz w:val="26"/>
          <w:szCs w:val="26"/>
        </w:rPr>
      </w:pPr>
      <w:r>
        <w:rPr>
          <w:rFonts w:ascii="Times New Roman" w:eastAsia="Times New Roman" w:hAnsi="Times New Roman" w:cs="Times New Roman"/>
          <w:sz w:val="26"/>
          <w:szCs w:val="26"/>
        </w:rPr>
        <w:t>Вопрос о вещественных доказательствах суд решает в соответствии со ст. 81 УПК РФ.</w:t>
      </w:r>
    </w:p>
    <w:p>
      <w:pPr>
        <w:spacing w:before="0" w:after="0"/>
        <w:ind w:firstLine="709"/>
        <w:jc w:val="both"/>
        <w:rPr>
          <w:sz w:val="26"/>
          <w:szCs w:val="26"/>
        </w:rPr>
      </w:pPr>
      <w:r>
        <w:rPr>
          <w:rFonts w:ascii="Times New Roman" w:eastAsia="Times New Roman" w:hAnsi="Times New Roman" w:cs="Times New Roman"/>
          <w:sz w:val="26"/>
          <w:szCs w:val="26"/>
        </w:rPr>
        <w:t>Как установлено в судебном заседании, защитник подсудимого - адвокат Брагина О.В. действовала на основании ордера, из которого следует, что между подсудимым Гафаровым П.Х. и адвокатом заключено соглашение, поэтому вопрос о взыскании процессуальных издержек, судом не обсуждался.</w:t>
      </w:r>
    </w:p>
    <w:p>
      <w:pPr>
        <w:spacing w:before="0" w:after="0"/>
        <w:ind w:firstLine="709"/>
        <w:jc w:val="both"/>
        <w:rPr>
          <w:sz w:val="26"/>
          <w:szCs w:val="26"/>
        </w:rPr>
      </w:pPr>
      <w:r>
        <w:rPr>
          <w:rFonts w:ascii="Times New Roman" w:eastAsia="Times New Roman" w:hAnsi="Times New Roman" w:cs="Times New Roman"/>
          <w:sz w:val="26"/>
          <w:szCs w:val="26"/>
        </w:rPr>
        <w:t>Гражданский иск в рамках уголовного дела не заявлен.</w:t>
      </w:r>
    </w:p>
    <w:p>
      <w:pPr>
        <w:spacing w:before="0" w:after="0"/>
        <w:ind w:firstLine="708"/>
        <w:jc w:val="both"/>
        <w:rPr>
          <w:sz w:val="26"/>
          <w:szCs w:val="26"/>
        </w:rPr>
      </w:pPr>
      <w:r>
        <w:rPr>
          <w:rFonts w:ascii="Times New Roman" w:eastAsia="Times New Roman" w:hAnsi="Times New Roman" w:cs="Times New Roman"/>
          <w:sz w:val="26"/>
          <w:szCs w:val="26"/>
        </w:rPr>
        <w:t xml:space="preserve">Меру пресечения в виде подписки о невыезде и надлежащем поведении в отношении </w:t>
      </w:r>
      <w:r>
        <w:rPr>
          <w:rFonts w:ascii="Times New Roman" w:eastAsia="Times New Roman" w:hAnsi="Times New Roman" w:cs="Times New Roman"/>
          <w:sz w:val="26"/>
          <w:szCs w:val="26"/>
        </w:rPr>
        <w:t>Гафарова П.Х.</w:t>
      </w:r>
      <w:r>
        <w:rPr>
          <w:rFonts w:ascii="Times New Roman" w:eastAsia="Times New Roman" w:hAnsi="Times New Roman" w:cs="Times New Roman"/>
          <w:sz w:val="26"/>
          <w:szCs w:val="26"/>
        </w:rPr>
        <w:t xml:space="preserve"> суд считает возможным оставить без изменения до вступления приговора суда в законную силу, так как основания, послужившие для применения данной меры пресечения подсудимому, в настоящее время не изменились.</w:t>
      </w:r>
    </w:p>
    <w:p>
      <w:pPr>
        <w:widowControl w:val="0"/>
        <w:spacing w:before="0" w:after="0"/>
        <w:ind w:firstLine="567"/>
        <w:jc w:val="both"/>
        <w:rPr>
          <w:sz w:val="26"/>
          <w:szCs w:val="26"/>
        </w:rPr>
      </w:pPr>
      <w:r>
        <w:rPr>
          <w:rFonts w:ascii="Times New Roman" w:eastAsia="Times New Roman" w:hAnsi="Times New Roman" w:cs="Times New Roman"/>
          <w:sz w:val="26"/>
          <w:szCs w:val="26"/>
        </w:rPr>
        <w:t>На основании изложенного и руководствуясь ст. 316 УПК РФ, суд</w:t>
      </w:r>
    </w:p>
    <w:p>
      <w:pPr>
        <w:widowControl w:val="0"/>
        <w:spacing w:before="0" w:after="0"/>
        <w:ind w:firstLine="567"/>
        <w:jc w:val="center"/>
        <w:rPr>
          <w:sz w:val="26"/>
          <w:szCs w:val="26"/>
        </w:rPr>
      </w:pPr>
    </w:p>
    <w:p>
      <w:pPr>
        <w:widowControl w:val="0"/>
        <w:spacing w:before="0" w:after="0"/>
        <w:ind w:firstLine="567"/>
        <w:jc w:val="center"/>
        <w:rPr>
          <w:sz w:val="26"/>
          <w:szCs w:val="26"/>
        </w:rPr>
      </w:pPr>
      <w:r>
        <w:rPr>
          <w:rFonts w:ascii="Times New Roman" w:eastAsia="Times New Roman" w:hAnsi="Times New Roman" w:cs="Times New Roman"/>
          <w:sz w:val="26"/>
          <w:szCs w:val="26"/>
        </w:rPr>
        <w:t>ПРИГОВОРИЛ:</w:t>
      </w:r>
    </w:p>
    <w:p>
      <w:pPr>
        <w:spacing w:before="0" w:after="0"/>
        <w:ind w:firstLine="709"/>
        <w:jc w:val="both"/>
        <w:rPr>
          <w:sz w:val="26"/>
          <w:szCs w:val="26"/>
        </w:rPr>
      </w:pPr>
      <w:r>
        <w:rPr>
          <w:rFonts w:ascii="Times New Roman" w:eastAsia="Times New Roman" w:hAnsi="Times New Roman" w:cs="Times New Roman"/>
          <w:sz w:val="26"/>
          <w:szCs w:val="26"/>
        </w:rPr>
        <w:t xml:space="preserve">Признать </w:t>
      </w:r>
      <w:r>
        <w:rPr>
          <w:rFonts w:ascii="Times New Roman" w:eastAsia="Times New Roman" w:hAnsi="Times New Roman" w:cs="Times New Roman"/>
          <w:sz w:val="26"/>
          <w:szCs w:val="26"/>
        </w:rPr>
        <w:t xml:space="preserve">Гафарова </w:t>
      </w:r>
      <w:r>
        <w:rPr>
          <w:rFonts w:ascii="Times New Roman" w:eastAsia="Times New Roman" w:hAnsi="Times New Roman" w:cs="Times New Roman"/>
          <w:sz w:val="26"/>
          <w:szCs w:val="26"/>
        </w:rPr>
        <w:t>Парвиза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Хамрокуловича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виновным в совершении преступлени</w:t>
      </w:r>
      <w:r>
        <w:rPr>
          <w:rFonts w:ascii="Times New Roman" w:eastAsia="Times New Roman" w:hAnsi="Times New Roman" w:cs="Times New Roman"/>
          <w:sz w:val="26"/>
          <w:szCs w:val="26"/>
        </w:rPr>
        <w:t>я</w:t>
      </w:r>
      <w:r>
        <w:rPr>
          <w:rFonts w:ascii="Times New Roman" w:eastAsia="Times New Roman" w:hAnsi="Times New Roman" w:cs="Times New Roman"/>
          <w:sz w:val="26"/>
          <w:szCs w:val="26"/>
        </w:rPr>
        <w:t>, предусмотренн</w:t>
      </w:r>
      <w:r>
        <w:rPr>
          <w:rFonts w:ascii="Times New Roman" w:eastAsia="Times New Roman" w:hAnsi="Times New Roman" w:cs="Times New Roman"/>
          <w:sz w:val="26"/>
          <w:szCs w:val="26"/>
        </w:rPr>
        <w:t>ого</w:t>
      </w:r>
      <w:r>
        <w:rPr>
          <w:rFonts w:ascii="Times New Roman" w:eastAsia="Times New Roman" w:hAnsi="Times New Roman" w:cs="Times New Roman"/>
          <w:sz w:val="26"/>
          <w:szCs w:val="26"/>
        </w:rPr>
        <w:t xml:space="preserve"> ч.1 ст.1</w:t>
      </w:r>
      <w:r>
        <w:rPr>
          <w:rFonts w:ascii="Times New Roman" w:eastAsia="Times New Roman" w:hAnsi="Times New Roman" w:cs="Times New Roman"/>
          <w:sz w:val="26"/>
          <w:szCs w:val="26"/>
        </w:rPr>
        <w:t>65</w:t>
      </w:r>
      <w:r>
        <w:rPr>
          <w:rFonts w:ascii="Times New Roman" w:eastAsia="Times New Roman" w:hAnsi="Times New Roman" w:cs="Times New Roman"/>
          <w:sz w:val="26"/>
          <w:szCs w:val="26"/>
        </w:rPr>
        <w:t xml:space="preserve"> Уголовного кодекса Российской Федерации и назначить наказание в виде </w:t>
      </w:r>
      <w:r>
        <w:rPr>
          <w:rFonts w:ascii="Times New Roman" w:eastAsia="Times New Roman" w:hAnsi="Times New Roman" w:cs="Times New Roman"/>
          <w:sz w:val="26"/>
          <w:szCs w:val="26"/>
        </w:rPr>
        <w:t xml:space="preserve">штрафа </w:t>
      </w:r>
      <w:r>
        <w:rPr>
          <w:rFonts w:ascii="Times New Roman" w:eastAsia="Times New Roman" w:hAnsi="Times New Roman" w:cs="Times New Roman"/>
          <w:sz w:val="26"/>
          <w:szCs w:val="26"/>
        </w:rPr>
        <w:t>в размере 100</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000 (ста тысяч) </w:t>
      </w:r>
      <w:r>
        <w:rPr>
          <w:rFonts w:ascii="Times New Roman" w:eastAsia="Times New Roman" w:hAnsi="Times New Roman" w:cs="Times New Roman"/>
          <w:sz w:val="26"/>
          <w:szCs w:val="26"/>
        </w:rPr>
        <w:t xml:space="preserve">рублей. </w:t>
      </w:r>
    </w:p>
    <w:p>
      <w:pPr>
        <w:widowControl w:val="0"/>
        <w:spacing w:before="0" w:after="0"/>
        <w:ind w:firstLine="567"/>
        <w:jc w:val="both"/>
        <w:rPr>
          <w:sz w:val="26"/>
          <w:szCs w:val="26"/>
        </w:rPr>
      </w:pPr>
      <w:r>
        <w:rPr>
          <w:rFonts w:ascii="Times New Roman" w:eastAsia="Times New Roman" w:hAnsi="Times New Roman" w:cs="Times New Roman"/>
          <w:sz w:val="26"/>
          <w:szCs w:val="26"/>
        </w:rPr>
        <w:t xml:space="preserve">После вступления приговора в законную силу меру пресечения в виде подписки о невыезде и надлежащем поведении в отношении </w:t>
      </w:r>
      <w:r>
        <w:rPr>
          <w:rFonts w:ascii="Times New Roman" w:eastAsia="Times New Roman" w:hAnsi="Times New Roman" w:cs="Times New Roman"/>
          <w:sz w:val="26"/>
          <w:szCs w:val="26"/>
        </w:rPr>
        <w:t xml:space="preserve">Гафарова </w:t>
      </w:r>
      <w:r>
        <w:rPr>
          <w:rFonts w:ascii="Times New Roman" w:eastAsia="Times New Roman" w:hAnsi="Times New Roman" w:cs="Times New Roman"/>
          <w:sz w:val="26"/>
          <w:szCs w:val="26"/>
        </w:rPr>
        <w:t>Парвиза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Хамрокуловича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отменить.</w:t>
      </w:r>
    </w:p>
    <w:p>
      <w:pPr>
        <w:spacing w:before="0" w:after="0"/>
        <w:ind w:firstLine="708"/>
        <w:jc w:val="both"/>
        <w:rPr>
          <w:sz w:val="26"/>
          <w:szCs w:val="26"/>
        </w:rPr>
      </w:pPr>
      <w:r>
        <w:rPr>
          <w:rFonts w:ascii="Times New Roman" w:eastAsia="Times New Roman" w:hAnsi="Times New Roman" w:cs="Times New Roman"/>
          <w:sz w:val="26"/>
          <w:szCs w:val="26"/>
        </w:rPr>
        <w:t>После вступления приговора в законную силу, в</w:t>
      </w:r>
      <w:r>
        <w:rPr>
          <w:rFonts w:ascii="Times New Roman" w:eastAsia="Times New Roman" w:hAnsi="Times New Roman" w:cs="Times New Roman"/>
          <w:sz w:val="26"/>
          <w:szCs w:val="26"/>
        </w:rPr>
        <w:t xml:space="preserve"> соответствии со ст. 81 УПК РФ</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в</w:t>
      </w:r>
      <w:r>
        <w:rPr>
          <w:rFonts w:ascii="Times New Roman" w:eastAsia="Times New Roman" w:hAnsi="Times New Roman" w:cs="Times New Roman"/>
          <w:sz w:val="26"/>
          <w:szCs w:val="26"/>
        </w:rPr>
        <w:t xml:space="preserve">ещественные доказательства: </w:t>
      </w:r>
    </w:p>
    <w:p>
      <w:pPr>
        <w:spacing w:before="0" w:after="0"/>
        <w:ind w:firstLine="708"/>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w:t>
      </w:r>
      <w:r>
        <w:rPr>
          <w:rFonts w:ascii="Times New Roman" w:eastAsia="Times New Roman" w:hAnsi="Times New Roman" w:cs="Times New Roman"/>
          <w:sz w:val="26"/>
          <w:szCs w:val="26"/>
        </w:rPr>
        <w:t xml:space="preserve">атериалы оперативно-розыскной деятельности: сопроводительное письмо от 30 мая 2024 г. на 2 листах, формата А4 белого цвета; постановление от 29 мая 2024 г. о предоставлении результатов оперативно-розыскной деятельности органу дознания, следователю или в суд на 2 листах, формата А4 белого цвета; справка от 29 мая 2024 г. о результатах проведения оперативно-розыскных мероприятий «сбор образцов для сравнительного исследования» и «опрос» на одном листе формата А4 белого цвета; </w:t>
      </w:r>
      <w:r>
        <w:rPr>
          <w:rFonts w:ascii="Tahoma" w:eastAsia="Tahoma" w:hAnsi="Tahoma" w:cs="Tahoma"/>
          <w:sz w:val="26"/>
          <w:szCs w:val="26"/>
        </w:rPr>
        <w:t>?</w:t>
      </w:r>
      <w:r>
        <w:rPr>
          <w:rFonts w:ascii="Times New Roman" w:eastAsia="Times New Roman" w:hAnsi="Times New Roman" w:cs="Times New Roman"/>
          <w:sz w:val="26"/>
          <w:szCs w:val="26"/>
        </w:rPr>
        <w:t xml:space="preserve">диск «MIREX» DVD+R, объемом 4.7 GB с информацией; акт от 29 мая 2024 г. прослушивания аудиофайла «Садыков Д.Д.» на 11 листах формата А4 белого цвета; </w:t>
      </w:r>
      <w:r>
        <w:rPr>
          <w:rFonts w:ascii="Tahoma" w:eastAsia="Tahoma" w:hAnsi="Tahoma" w:cs="Tahoma"/>
          <w:sz w:val="26"/>
          <w:szCs w:val="26"/>
        </w:rPr>
        <w:t>?</w:t>
      </w:r>
      <w:r>
        <w:rPr>
          <w:rFonts w:ascii="Times New Roman" w:eastAsia="Times New Roman" w:hAnsi="Times New Roman" w:cs="Times New Roman"/>
          <w:sz w:val="26"/>
          <w:szCs w:val="26"/>
        </w:rPr>
        <w:t xml:space="preserve">справка от 29 мая 2024 г. о результатах проведения оперативно-розыскных мероприятий «сбор образцов для сравнительного исследования» и «опрос» на одном листе формата А4 белого цвета; </w:t>
      </w:r>
      <w:r>
        <w:rPr>
          <w:rFonts w:ascii="Tahoma" w:eastAsia="Tahoma" w:hAnsi="Tahoma" w:cs="Tahoma"/>
          <w:sz w:val="26"/>
          <w:szCs w:val="26"/>
        </w:rPr>
        <w:t>?</w:t>
      </w:r>
      <w:r>
        <w:rPr>
          <w:rFonts w:ascii="Times New Roman" w:eastAsia="Times New Roman" w:hAnsi="Times New Roman" w:cs="Times New Roman"/>
          <w:sz w:val="26"/>
          <w:szCs w:val="26"/>
        </w:rPr>
        <w:t xml:space="preserve">диск «MIREX» DVD+R, объемом 4.7 GB с информацией; </w:t>
      </w:r>
      <w:r>
        <w:rPr>
          <w:rFonts w:ascii="Tahoma" w:eastAsia="Tahoma" w:hAnsi="Tahoma" w:cs="Tahoma"/>
          <w:sz w:val="26"/>
          <w:szCs w:val="26"/>
        </w:rPr>
        <w:t>?</w:t>
      </w:r>
      <w:r>
        <w:rPr>
          <w:rFonts w:ascii="Times New Roman" w:eastAsia="Times New Roman" w:hAnsi="Times New Roman" w:cs="Times New Roman"/>
          <w:sz w:val="26"/>
          <w:szCs w:val="26"/>
        </w:rPr>
        <w:t>акт от 29 мая 2024 г. прослушивания аудиофайла «Гафаров П.Х.» на 12 листах формата А4 белого цвета; - рапорт от 26 мая 2024 г. на 1 листе формата А4 белого цвета; фото</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таблица к рапорту от 26 мая 2024 г. на 5 листах формата А4 белого цвета; схема расположения на карте к рапорту от 26 мая 2024 г. на 1 листе формата А4 белого цвета; рапорт от 27 мая 2024 г. на 1 листе формата А4 белого цвета; фото</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таблица к рапорту от 27 мая 2024 г. на 4 листах формата А4 белого цвета; схема расположения на карте к рапорту от 27 мая 2024 г. на 1 листе формата А4 белого цвета; рапорт от 28 мая 2024 г. на 2 листах формата А4 белого цвета; схема </w:t>
      </w:r>
      <w:r>
        <w:rPr>
          <w:rFonts w:ascii="Times New Roman" w:eastAsia="Times New Roman" w:hAnsi="Times New Roman" w:cs="Times New Roman"/>
          <w:sz w:val="26"/>
          <w:szCs w:val="26"/>
        </w:rPr>
        <w:t xml:space="preserve">расположения на карте к рапорту от 28 мая 2024 г, на 1 листе формата А4 белого цвета; диск «MIREX» DVD+R, объемом 4.7 GB с информацией к рапорту от 28 мая 2024 г.; рапорт от 29 мая 2024 г. на 2 листах формата А4 белого цвета; </w:t>
      </w:r>
      <w:r>
        <w:rPr>
          <w:rFonts w:ascii="Tahoma" w:eastAsia="Tahoma" w:hAnsi="Tahoma" w:cs="Tahoma"/>
          <w:sz w:val="26"/>
          <w:szCs w:val="26"/>
        </w:rPr>
        <w:t>?</w:t>
      </w:r>
      <w:r>
        <w:rPr>
          <w:rFonts w:ascii="Times New Roman" w:eastAsia="Times New Roman" w:hAnsi="Times New Roman" w:cs="Times New Roman"/>
          <w:sz w:val="26"/>
          <w:szCs w:val="26"/>
        </w:rPr>
        <w:t>фото</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таблица к рапорту от 29 мая 2024 г. на 4 листах формата А4 белого цвета; схема расположения на карте к рапорту от 29 мая 2024 г. на 1 листе формата А4 белого цвета; рапорт от 20 апреля 2024 г. на 1 листе формата А4 белого цвета; диск «MIREX» DVD+R, объемом 4.7 GB с информацией от 20 апреля 2024 г.; акт от 20 мая 2024 г. прослушивания аудиофайла «1» на 2 листах формата А4 белого цвета; акт от 20 мая 2024 г. прослушивания аудиофайла «2» на 2 листах формата А4 белого цвета; акт от 20 мая 2024 г. прослушивания аудиофайла «3» на 2 листах формата А4 белого цвета; акт от 20 мая 2024 г. прослушивания аудиофайла «4» на 1 листе формата А4 белого цвета; акт от 20 мая 2024 г. прослушивания аудиофайла «5» на 1 листе формата А4 белого цвета; акт от 20 мая 2024 г. прослушивания аудиофайла «б» на 1 листе формата А4 белого цвета; акт от 20 мая 2024 г. прослушивания аудиофайла «7» на 1 листе формата А4 белого цвета; акт от 20 мая 2024 г. прослушивания аудиофайла «8» на 1 листе формата А4 белого цвета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w:t>
      </w:r>
      <w:r>
        <w:rPr>
          <w:rFonts w:ascii="Times New Roman" w:eastAsia="Times New Roman" w:hAnsi="Times New Roman" w:cs="Times New Roman"/>
          <w:sz w:val="26"/>
          <w:szCs w:val="26"/>
        </w:rPr>
        <w:t xml:space="preserve">аряд допуск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416 от 25 мая 2024 г. на выполнение огневых работ с приложениями, всего на 10 листах формата А4 белого цвета и наряд-допуск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372 от 27 мая 2024 г. на производство работ повышенной опасности с приложениями, всего на 9 листах формата А4 белого цвета</w:t>
      </w:r>
      <w:r>
        <w:rPr>
          <w:rFonts w:ascii="Times New Roman" w:eastAsia="Times New Roman" w:hAnsi="Times New Roman" w:cs="Times New Roman"/>
          <w:sz w:val="26"/>
          <w:szCs w:val="26"/>
        </w:rPr>
        <w:t>; книга учета; копия графика сменности (график работы) работника комплексной бригады Nº2 ЦТОиРТ-3 Управления эксплуатации трубопровода ООО «РН-</w:t>
      </w:r>
      <w:r>
        <w:rPr>
          <w:rFonts w:ascii="Times New Roman" w:eastAsia="Times New Roman" w:hAnsi="Times New Roman" w:cs="Times New Roman"/>
          <w:sz w:val="26"/>
          <w:szCs w:val="26"/>
        </w:rPr>
        <w:t>Юганскнефтегаз</w:t>
      </w:r>
      <w:r>
        <w:rPr>
          <w:rFonts w:ascii="Times New Roman" w:eastAsia="Times New Roman" w:hAnsi="Times New Roman" w:cs="Times New Roman"/>
          <w:sz w:val="26"/>
          <w:szCs w:val="26"/>
        </w:rPr>
        <w:t xml:space="preserve">» Егорова К.Д., на период с 01.01.2023 по 31.12.2023, на 2 листах формата А4 белого цвета; копия графика сменности (график работы) работников комплексной бригады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2 «РН-</w:t>
      </w:r>
      <w:r>
        <w:rPr>
          <w:rFonts w:ascii="Times New Roman" w:eastAsia="Times New Roman" w:hAnsi="Times New Roman" w:cs="Times New Roman"/>
          <w:sz w:val="26"/>
          <w:szCs w:val="26"/>
        </w:rPr>
        <w:t>Юганскнефтегаз</w:t>
      </w:r>
      <w:r>
        <w:rPr>
          <w:rFonts w:ascii="Times New Roman" w:eastAsia="Times New Roman" w:hAnsi="Times New Roman" w:cs="Times New Roman"/>
          <w:sz w:val="26"/>
          <w:szCs w:val="26"/>
        </w:rPr>
        <w:t xml:space="preserve">» ЦТОиРТ-3 Управления эксплуатации трубопровода </w:t>
      </w:r>
      <w:r>
        <w:rPr>
          <w:rFonts w:ascii="Times New Roman" w:eastAsia="Times New Roman" w:hAnsi="Times New Roman" w:cs="Times New Roman"/>
          <w:sz w:val="26"/>
          <w:szCs w:val="26"/>
        </w:rPr>
        <w:t>Луканова</w:t>
      </w:r>
      <w:r>
        <w:rPr>
          <w:rFonts w:ascii="Times New Roman" w:eastAsia="Times New Roman" w:hAnsi="Times New Roman" w:cs="Times New Roman"/>
          <w:sz w:val="26"/>
          <w:szCs w:val="26"/>
        </w:rPr>
        <w:t xml:space="preserve"> Р.Х., </w:t>
      </w:r>
      <w:r>
        <w:rPr>
          <w:rFonts w:ascii="Times New Roman" w:eastAsia="Times New Roman" w:hAnsi="Times New Roman" w:cs="Times New Roman"/>
          <w:sz w:val="26"/>
          <w:szCs w:val="26"/>
        </w:rPr>
        <w:t>Фикацел</w:t>
      </w:r>
      <w:r>
        <w:rPr>
          <w:rFonts w:ascii="Times New Roman" w:eastAsia="Times New Roman" w:hAnsi="Times New Roman" w:cs="Times New Roman"/>
          <w:sz w:val="26"/>
          <w:szCs w:val="26"/>
        </w:rPr>
        <w:t xml:space="preserve"> О.С., </w:t>
      </w:r>
      <w:r>
        <w:rPr>
          <w:rFonts w:ascii="Times New Roman" w:eastAsia="Times New Roman" w:hAnsi="Times New Roman" w:cs="Times New Roman"/>
          <w:sz w:val="26"/>
          <w:szCs w:val="26"/>
        </w:rPr>
        <w:t>Ключникова</w:t>
      </w:r>
      <w:r>
        <w:rPr>
          <w:rFonts w:ascii="Times New Roman" w:eastAsia="Times New Roman" w:hAnsi="Times New Roman" w:cs="Times New Roman"/>
          <w:sz w:val="26"/>
          <w:szCs w:val="26"/>
        </w:rPr>
        <w:t xml:space="preserve"> А.С., Кожина В.Н., </w:t>
      </w:r>
      <w:r>
        <w:rPr>
          <w:rFonts w:ascii="Times New Roman" w:eastAsia="Times New Roman" w:hAnsi="Times New Roman" w:cs="Times New Roman"/>
          <w:sz w:val="26"/>
          <w:szCs w:val="26"/>
        </w:rPr>
        <w:t>Алескерова</w:t>
      </w:r>
      <w:r>
        <w:rPr>
          <w:rFonts w:ascii="Times New Roman" w:eastAsia="Times New Roman" w:hAnsi="Times New Roman" w:cs="Times New Roman"/>
          <w:sz w:val="26"/>
          <w:szCs w:val="26"/>
        </w:rPr>
        <w:t xml:space="preserve"> Р.Р., </w:t>
      </w:r>
      <w:r>
        <w:rPr>
          <w:rFonts w:ascii="Times New Roman" w:eastAsia="Times New Roman" w:hAnsi="Times New Roman" w:cs="Times New Roman"/>
          <w:sz w:val="26"/>
          <w:szCs w:val="26"/>
        </w:rPr>
        <w:t>Фатхуллина</w:t>
      </w:r>
      <w:r>
        <w:rPr>
          <w:rFonts w:ascii="Times New Roman" w:eastAsia="Times New Roman" w:hAnsi="Times New Roman" w:cs="Times New Roman"/>
          <w:sz w:val="26"/>
          <w:szCs w:val="26"/>
        </w:rPr>
        <w:t xml:space="preserve"> Р.Н., на период с 01.01.2023 по 31.12.2023, на 4 листах формата А4 белого цвета; копия графика сменности (график работы) работников комплексной бригады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2 ЦТОиРТ-3 Управления эксплуатации трубопровода ООО «РН-</w:t>
      </w:r>
      <w:r>
        <w:rPr>
          <w:rFonts w:ascii="Times New Roman" w:eastAsia="Times New Roman" w:hAnsi="Times New Roman" w:cs="Times New Roman"/>
          <w:sz w:val="26"/>
          <w:szCs w:val="26"/>
        </w:rPr>
        <w:t>Юганскнефтегаз</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Аксиновича</w:t>
      </w:r>
      <w:r>
        <w:rPr>
          <w:rFonts w:ascii="Times New Roman" w:eastAsia="Times New Roman" w:hAnsi="Times New Roman" w:cs="Times New Roman"/>
          <w:sz w:val="26"/>
          <w:szCs w:val="26"/>
        </w:rPr>
        <w:t xml:space="preserve"> В.А., Ложкина В.Е., Булатова В.Ф., </w:t>
      </w:r>
      <w:r>
        <w:rPr>
          <w:rFonts w:ascii="Times New Roman" w:eastAsia="Times New Roman" w:hAnsi="Times New Roman" w:cs="Times New Roman"/>
          <w:sz w:val="26"/>
          <w:szCs w:val="26"/>
        </w:rPr>
        <w:t>Катаргулова</w:t>
      </w:r>
      <w:r>
        <w:rPr>
          <w:rFonts w:ascii="Times New Roman" w:eastAsia="Times New Roman" w:hAnsi="Times New Roman" w:cs="Times New Roman"/>
          <w:sz w:val="26"/>
          <w:szCs w:val="26"/>
        </w:rPr>
        <w:t xml:space="preserve"> И.А., </w:t>
      </w:r>
      <w:r>
        <w:rPr>
          <w:rFonts w:ascii="Times New Roman" w:eastAsia="Times New Roman" w:hAnsi="Times New Roman" w:cs="Times New Roman"/>
          <w:sz w:val="26"/>
          <w:szCs w:val="26"/>
        </w:rPr>
        <w:t>Султонбекова</w:t>
      </w:r>
      <w:r>
        <w:rPr>
          <w:rFonts w:ascii="Times New Roman" w:eastAsia="Times New Roman" w:hAnsi="Times New Roman" w:cs="Times New Roman"/>
          <w:sz w:val="26"/>
          <w:szCs w:val="26"/>
        </w:rPr>
        <w:t xml:space="preserve"> А.Р., Яковенко Е.В., Угрюмова Д.А., Кудринских О.М., </w:t>
      </w:r>
      <w:r>
        <w:rPr>
          <w:rFonts w:ascii="Times New Roman" w:eastAsia="Times New Roman" w:hAnsi="Times New Roman" w:cs="Times New Roman"/>
          <w:sz w:val="26"/>
          <w:szCs w:val="26"/>
        </w:rPr>
        <w:t>Ярметова</w:t>
      </w:r>
      <w:r>
        <w:rPr>
          <w:rFonts w:ascii="Times New Roman" w:eastAsia="Times New Roman" w:hAnsi="Times New Roman" w:cs="Times New Roman"/>
          <w:sz w:val="26"/>
          <w:szCs w:val="26"/>
        </w:rPr>
        <w:t xml:space="preserve"> Г.Э., Асадова И.И., </w:t>
      </w:r>
      <w:r>
        <w:rPr>
          <w:rFonts w:ascii="Times New Roman" w:eastAsia="Times New Roman" w:hAnsi="Times New Roman" w:cs="Times New Roman"/>
          <w:sz w:val="26"/>
          <w:szCs w:val="26"/>
        </w:rPr>
        <w:t>Тавбулаева</w:t>
      </w:r>
      <w:r>
        <w:rPr>
          <w:rFonts w:ascii="Times New Roman" w:eastAsia="Times New Roman" w:hAnsi="Times New Roman" w:cs="Times New Roman"/>
          <w:sz w:val="26"/>
          <w:szCs w:val="26"/>
        </w:rPr>
        <w:t xml:space="preserve"> М.А. </w:t>
      </w:r>
      <w:r>
        <w:rPr>
          <w:rFonts w:ascii="Times New Roman" w:eastAsia="Times New Roman" w:hAnsi="Times New Roman" w:cs="Times New Roman"/>
          <w:sz w:val="26"/>
          <w:szCs w:val="26"/>
        </w:rPr>
        <w:t>Галиахметова</w:t>
      </w:r>
      <w:r>
        <w:rPr>
          <w:rFonts w:ascii="Times New Roman" w:eastAsia="Times New Roman" w:hAnsi="Times New Roman" w:cs="Times New Roman"/>
          <w:sz w:val="26"/>
          <w:szCs w:val="26"/>
        </w:rPr>
        <w:t xml:space="preserve"> Б.Ф., на период с 01.01.2023 по 31.12.2023, на 13 листах формата А4; копия графика сменности (график работы) работников комплексной бригады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2 ЦТОиРТ-3 Управления эксплуатации трубопровода ООО «РН-</w:t>
      </w:r>
      <w:r>
        <w:rPr>
          <w:rFonts w:ascii="Times New Roman" w:eastAsia="Times New Roman" w:hAnsi="Times New Roman" w:cs="Times New Roman"/>
          <w:sz w:val="26"/>
          <w:szCs w:val="26"/>
        </w:rPr>
        <w:t>Юганскнефтегаз</w:t>
      </w:r>
      <w:r>
        <w:rPr>
          <w:rFonts w:ascii="Times New Roman" w:eastAsia="Times New Roman" w:hAnsi="Times New Roman" w:cs="Times New Roman"/>
          <w:sz w:val="26"/>
          <w:szCs w:val="26"/>
        </w:rPr>
        <w:t xml:space="preserve">» Агеева А.А., Алиева М.Р., Рожкова Д.С., </w:t>
      </w:r>
      <w:r>
        <w:rPr>
          <w:rFonts w:ascii="Times New Roman" w:eastAsia="Times New Roman" w:hAnsi="Times New Roman" w:cs="Times New Roman"/>
          <w:sz w:val="26"/>
          <w:szCs w:val="26"/>
        </w:rPr>
        <w:t>Ишмухаметова</w:t>
      </w:r>
      <w:r>
        <w:rPr>
          <w:rFonts w:ascii="Times New Roman" w:eastAsia="Times New Roman" w:hAnsi="Times New Roman" w:cs="Times New Roman"/>
          <w:sz w:val="26"/>
          <w:szCs w:val="26"/>
        </w:rPr>
        <w:t xml:space="preserve"> А.Р., Баева Д.А., Гафарова Г.Г., на период с 01.01.2023 по 31.12.2023, выполненный на четырех листах формата А4; копия графика сменности (график работы) работников комплексной бригады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2 ЦТОиРТ-3 Управления эксплуатации трубопровода ООО «РН-</w:t>
      </w:r>
      <w:r>
        <w:rPr>
          <w:rFonts w:ascii="Times New Roman" w:eastAsia="Times New Roman" w:hAnsi="Times New Roman" w:cs="Times New Roman"/>
          <w:sz w:val="26"/>
          <w:szCs w:val="26"/>
        </w:rPr>
        <w:t>Юганскнефтегаз</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Задорожко</w:t>
      </w:r>
      <w:r>
        <w:rPr>
          <w:rFonts w:ascii="Times New Roman" w:eastAsia="Times New Roman" w:hAnsi="Times New Roman" w:cs="Times New Roman"/>
          <w:sz w:val="26"/>
          <w:szCs w:val="26"/>
        </w:rPr>
        <w:t xml:space="preserve"> В.А., </w:t>
      </w:r>
      <w:r>
        <w:rPr>
          <w:rFonts w:ascii="Times New Roman" w:eastAsia="Times New Roman" w:hAnsi="Times New Roman" w:cs="Times New Roman"/>
          <w:sz w:val="26"/>
          <w:szCs w:val="26"/>
        </w:rPr>
        <w:t>Полянцева</w:t>
      </w:r>
      <w:r>
        <w:rPr>
          <w:rFonts w:ascii="Times New Roman" w:eastAsia="Times New Roman" w:hAnsi="Times New Roman" w:cs="Times New Roman"/>
          <w:sz w:val="26"/>
          <w:szCs w:val="26"/>
        </w:rPr>
        <w:t xml:space="preserve"> А.В., </w:t>
      </w:r>
      <w:r>
        <w:rPr>
          <w:rFonts w:ascii="Times New Roman" w:eastAsia="Times New Roman" w:hAnsi="Times New Roman" w:cs="Times New Roman"/>
          <w:sz w:val="26"/>
          <w:szCs w:val="26"/>
        </w:rPr>
        <w:t>Шагимарданова</w:t>
      </w:r>
      <w:r>
        <w:rPr>
          <w:rFonts w:ascii="Times New Roman" w:eastAsia="Times New Roman" w:hAnsi="Times New Roman" w:cs="Times New Roman"/>
          <w:sz w:val="26"/>
          <w:szCs w:val="26"/>
        </w:rPr>
        <w:t xml:space="preserve"> Р.Н., </w:t>
      </w:r>
      <w:r>
        <w:rPr>
          <w:rFonts w:ascii="Times New Roman" w:eastAsia="Times New Roman" w:hAnsi="Times New Roman" w:cs="Times New Roman"/>
          <w:sz w:val="26"/>
          <w:szCs w:val="26"/>
        </w:rPr>
        <w:t>Ефременковва</w:t>
      </w:r>
      <w:r>
        <w:rPr>
          <w:rFonts w:ascii="Times New Roman" w:eastAsia="Times New Roman" w:hAnsi="Times New Roman" w:cs="Times New Roman"/>
          <w:sz w:val="26"/>
          <w:szCs w:val="26"/>
        </w:rPr>
        <w:t xml:space="preserve"> Е.В., Куприна В.В., </w:t>
      </w:r>
      <w:r>
        <w:rPr>
          <w:rFonts w:ascii="Times New Roman" w:eastAsia="Times New Roman" w:hAnsi="Times New Roman" w:cs="Times New Roman"/>
          <w:sz w:val="26"/>
          <w:szCs w:val="26"/>
        </w:rPr>
        <w:t>Сайдова</w:t>
      </w:r>
      <w:r>
        <w:rPr>
          <w:rFonts w:ascii="Times New Roman" w:eastAsia="Times New Roman" w:hAnsi="Times New Roman" w:cs="Times New Roman"/>
          <w:sz w:val="26"/>
          <w:szCs w:val="26"/>
        </w:rPr>
        <w:t xml:space="preserve"> С.Ш., </w:t>
      </w:r>
      <w:r>
        <w:rPr>
          <w:rFonts w:ascii="Times New Roman" w:eastAsia="Times New Roman" w:hAnsi="Times New Roman" w:cs="Times New Roman"/>
          <w:sz w:val="26"/>
          <w:szCs w:val="26"/>
        </w:rPr>
        <w:t>Стерхова</w:t>
      </w:r>
      <w:r>
        <w:rPr>
          <w:rFonts w:ascii="Times New Roman" w:eastAsia="Times New Roman" w:hAnsi="Times New Roman" w:cs="Times New Roman"/>
          <w:sz w:val="26"/>
          <w:szCs w:val="26"/>
        </w:rPr>
        <w:t xml:space="preserve"> И.Н., Турсункулова М.А., </w:t>
      </w:r>
      <w:r>
        <w:rPr>
          <w:rFonts w:ascii="Times New Roman" w:eastAsia="Times New Roman" w:hAnsi="Times New Roman" w:cs="Times New Roman"/>
          <w:sz w:val="26"/>
          <w:szCs w:val="26"/>
        </w:rPr>
        <w:t>Булля</w:t>
      </w:r>
      <w:r>
        <w:rPr>
          <w:rFonts w:ascii="Times New Roman" w:eastAsia="Times New Roman" w:hAnsi="Times New Roman" w:cs="Times New Roman"/>
          <w:sz w:val="26"/>
          <w:szCs w:val="26"/>
        </w:rPr>
        <w:t xml:space="preserve"> Н.Г., Фетисова И.В., Петрова А.В., </w:t>
      </w:r>
      <w:r>
        <w:rPr>
          <w:rFonts w:ascii="Times New Roman" w:eastAsia="Times New Roman" w:hAnsi="Times New Roman" w:cs="Times New Roman"/>
          <w:sz w:val="26"/>
          <w:szCs w:val="26"/>
        </w:rPr>
        <w:t>Ярсомова</w:t>
      </w:r>
      <w:r>
        <w:rPr>
          <w:rFonts w:ascii="Times New Roman" w:eastAsia="Times New Roman" w:hAnsi="Times New Roman" w:cs="Times New Roman"/>
          <w:sz w:val="26"/>
          <w:szCs w:val="26"/>
        </w:rPr>
        <w:t xml:space="preserve"> И.П., на период с 01.01.2023 по 31.12.2023, выполненный на 7 листах формата А4; копия сертификата качества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KC 002032 / 01, на 1 листе формата А4; транспортная накладная по заказу от 12.01.2022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7639\10, на 1 листе формата А4; наряд-допуск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(без номера) на выполнение огневых работ от 27.05.2024, на 9 листах формата А4; три листа бумаги формата А4 белого цвета, скрепленные металлической скобой </w:t>
      </w:r>
      <w:r>
        <w:rPr>
          <w:rFonts w:ascii="Times New Roman" w:eastAsia="Times New Roman" w:hAnsi="Times New Roman" w:cs="Times New Roman"/>
          <w:sz w:val="26"/>
          <w:szCs w:val="26"/>
        </w:rPr>
        <w:t>степлера</w:t>
      </w:r>
      <w:r>
        <w:rPr>
          <w:rFonts w:ascii="Times New Roman" w:eastAsia="Times New Roman" w:hAnsi="Times New Roman" w:cs="Times New Roman"/>
          <w:sz w:val="26"/>
          <w:szCs w:val="26"/>
        </w:rPr>
        <w:t xml:space="preserve"> в верхнем левом углу с черновыми записями; два листа бумаги формата А4 белого цвета, скрепленные металлической скобой </w:t>
      </w:r>
      <w:r>
        <w:rPr>
          <w:rFonts w:ascii="Times New Roman" w:eastAsia="Times New Roman" w:hAnsi="Times New Roman" w:cs="Times New Roman"/>
          <w:sz w:val="26"/>
          <w:szCs w:val="26"/>
        </w:rPr>
        <w:t>степлера</w:t>
      </w:r>
      <w:r>
        <w:rPr>
          <w:rFonts w:ascii="Times New Roman" w:eastAsia="Times New Roman" w:hAnsi="Times New Roman" w:cs="Times New Roman"/>
          <w:sz w:val="26"/>
          <w:szCs w:val="26"/>
        </w:rPr>
        <w:t xml:space="preserve"> в верхнем левом углу с черновыми записями; две товарно-</w:t>
      </w:r>
      <w:r>
        <w:rPr>
          <w:rFonts w:ascii="Times New Roman" w:eastAsia="Times New Roman" w:hAnsi="Times New Roman" w:cs="Times New Roman"/>
          <w:sz w:val="26"/>
          <w:szCs w:val="26"/>
        </w:rPr>
        <w:t xml:space="preserve">транспортные накладные без номера и без даты, всего на 2 листах формата А4; товарно-транспортная накладная Nº349 от 05.09.2023, к путевому листу 10676, на 1 листе формата А4; товарно-транспортная накладная Nº50 от 27.02.2024 о перевозке ЗКЛ 150*40, на 1 листе формата А4; товарно-транспортная накладная Nº50 от 27.02.2024 о перевозке ЗКЛ 150*40, на 1 листе Формата А4; товарно-транспортная накладная Nº78 от 24.09.2023 о перевозке труб </w:t>
      </w:r>
      <w:r>
        <w:rPr>
          <w:rFonts w:ascii="Times New Roman" w:eastAsia="Times New Roman" w:hAnsi="Times New Roman" w:cs="Times New Roman"/>
          <w:sz w:val="26"/>
          <w:szCs w:val="26"/>
        </w:rPr>
        <w:t>нкт</w:t>
      </w:r>
      <w:r>
        <w:rPr>
          <w:rFonts w:ascii="Times New Roman" w:eastAsia="Times New Roman" w:hAnsi="Times New Roman" w:cs="Times New Roman"/>
          <w:sz w:val="26"/>
          <w:szCs w:val="26"/>
        </w:rPr>
        <w:t xml:space="preserve"> б/у, пункт погрузки - УЭТ ЦТОиРТ-3 База Угут. Пункт Выгрузки </w:t>
      </w:r>
      <w:r>
        <w:rPr>
          <w:rFonts w:ascii="Times New Roman" w:eastAsia="Times New Roman" w:hAnsi="Times New Roman" w:cs="Times New Roman"/>
          <w:sz w:val="26"/>
          <w:szCs w:val="26"/>
        </w:rPr>
        <w:t>Киняминского</w:t>
      </w:r>
      <w:r>
        <w:rPr>
          <w:rFonts w:ascii="Times New Roman" w:eastAsia="Times New Roman" w:hAnsi="Times New Roman" w:cs="Times New Roman"/>
          <w:sz w:val="26"/>
          <w:szCs w:val="26"/>
        </w:rPr>
        <w:t xml:space="preserve"> м/р, на 1 листе формата А4; товарно-транспортная накладная Nº78 от 24.09.2023 о перевозке труб 168*10, пункт погрузки - </w:t>
      </w:r>
      <w:r>
        <w:rPr>
          <w:rFonts w:ascii="Times New Roman" w:eastAsia="Times New Roman" w:hAnsi="Times New Roman" w:cs="Times New Roman"/>
          <w:sz w:val="26"/>
          <w:szCs w:val="26"/>
        </w:rPr>
        <w:t>Киняминское</w:t>
      </w:r>
      <w:r>
        <w:rPr>
          <w:rFonts w:ascii="Times New Roman" w:eastAsia="Times New Roman" w:hAnsi="Times New Roman" w:cs="Times New Roman"/>
          <w:sz w:val="26"/>
          <w:szCs w:val="26"/>
        </w:rPr>
        <w:t xml:space="preserve"> м/р ДНС-2. Пункт Выгрузки - ЦТОиРТ-3 Угут на 1 листе формата А4; </w:t>
      </w:r>
      <w:r>
        <w:rPr>
          <w:rFonts w:ascii="Times New Roman" w:eastAsia="Times New Roman" w:hAnsi="Times New Roman" w:cs="Times New Roman"/>
          <w:sz w:val="26"/>
          <w:szCs w:val="26"/>
        </w:rPr>
        <w:t>к</w:t>
      </w:r>
      <w:r>
        <w:rPr>
          <w:rFonts w:ascii="Times New Roman" w:eastAsia="Times New Roman" w:hAnsi="Times New Roman" w:cs="Times New Roman"/>
          <w:sz w:val="26"/>
          <w:szCs w:val="26"/>
        </w:rPr>
        <w:t>арта банка «</w:t>
      </w:r>
      <w:r>
        <w:rPr>
          <w:rFonts w:ascii="Times New Roman" w:eastAsia="Times New Roman" w:hAnsi="Times New Roman" w:cs="Times New Roman"/>
          <w:sz w:val="26"/>
          <w:szCs w:val="26"/>
        </w:rPr>
        <w:t>Tinkoff</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5536 9100 0299 6892, оф</w:t>
      </w:r>
      <w:r>
        <w:rPr>
          <w:rFonts w:ascii="Times New Roman" w:eastAsia="Times New Roman" w:hAnsi="Times New Roman" w:cs="Times New Roman"/>
          <w:sz w:val="26"/>
          <w:szCs w:val="26"/>
        </w:rPr>
        <w:t>ормленная на имя DENIS SADYKOV</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ответ из ПАО «МТС» от 20.12.2024 за исходящим №33782-УP-2024 в виде сопроводительного письма на двух листах формата А4 и конверта с цифровым диском с сохраненной в его памяти информацией; ответ из ПАО «МТС» от 14.02.2025 за исходящим №3480-УР-2025 в виде сопроводительного письма на одном листе формата А4 и конверта с цифровым диском с сохраненной в его памяти информацией; ответ из ПАО «Мегафон» №1357243 от 19.02.2025 в виде сопроводительного письма на одном листе формата А4 и конверта с цифровым диском с сохраненной в его памяти информацией; ответ из ПАО «Мегафон» №1391182 от 25.03.2025 в виде сопроводительного письма на одном листе формата А4 и конверта с цифровым диском с сохраненной в его памяти информацией</w:t>
      </w:r>
      <w:r>
        <w:rPr>
          <w:rFonts w:ascii="Times New Roman" w:eastAsia="Times New Roman" w:hAnsi="Times New Roman" w:cs="Times New Roman"/>
          <w:sz w:val="26"/>
          <w:szCs w:val="26"/>
        </w:rPr>
        <w:t xml:space="preserve">; цифровой диск круглой формы белого цвета с рисунком и маркировкой синего цвета: «MRM-POWER DVD-R 16x 4.7GB/120Min», с сохраненным в его памяти файлом, содержащим образцы голоса и речи Гафарова П.Х.; десять листов формата А4 с образцами подписи </w:t>
      </w:r>
      <w:r>
        <w:rPr>
          <w:rFonts w:ascii="Times New Roman" w:eastAsia="Times New Roman" w:hAnsi="Times New Roman" w:cs="Times New Roman"/>
          <w:sz w:val="26"/>
          <w:szCs w:val="26"/>
        </w:rPr>
        <w:t>Кияна</w:t>
      </w:r>
      <w:r>
        <w:rPr>
          <w:rFonts w:ascii="Times New Roman" w:eastAsia="Times New Roman" w:hAnsi="Times New Roman" w:cs="Times New Roman"/>
          <w:sz w:val="26"/>
          <w:szCs w:val="26"/>
        </w:rPr>
        <w:t xml:space="preserve"> Д.Г. товарно-транспортная накладная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64 от 24 сентября 2023 г. </w:t>
      </w:r>
      <w:r>
        <w:rPr>
          <w:rFonts w:ascii="Times New Roman" w:eastAsia="Times New Roman" w:hAnsi="Times New Roman" w:cs="Times New Roman"/>
          <w:sz w:val="26"/>
          <w:szCs w:val="26"/>
        </w:rPr>
        <w:t xml:space="preserve">– хранить </w:t>
      </w:r>
      <w:r>
        <w:rPr>
          <w:rFonts w:ascii="Times New Roman" w:eastAsia="Times New Roman" w:hAnsi="Times New Roman" w:cs="Times New Roman"/>
          <w:sz w:val="26"/>
          <w:szCs w:val="26"/>
        </w:rPr>
        <w:t>при</w:t>
      </w:r>
      <w:r>
        <w:rPr>
          <w:rFonts w:ascii="Times New Roman" w:eastAsia="Times New Roman" w:hAnsi="Times New Roman" w:cs="Times New Roman"/>
          <w:sz w:val="26"/>
          <w:szCs w:val="26"/>
        </w:rPr>
        <w:t xml:space="preserve"> материалах уголовного дела</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 xml:space="preserve">- журнал регистрации нарядов-допусков на проведение огневых работ на объектах ЦТОиРТ-3 (начат 28.12.2022), журнал выдачи наряд-допуска на производство работ повышенной опасности и совмещенных работ на объектах ЦТОиРТ-3 (начат 28.12.2022) - переданный в камеру хранения вещественных доказательств ОМВД России по </w:t>
      </w:r>
      <w:r>
        <w:rPr>
          <w:rFonts w:ascii="Times New Roman" w:eastAsia="Times New Roman" w:hAnsi="Times New Roman" w:cs="Times New Roman"/>
          <w:sz w:val="26"/>
          <w:szCs w:val="26"/>
        </w:rPr>
        <w:t>Сургутскому</w:t>
      </w:r>
      <w:r>
        <w:rPr>
          <w:rFonts w:ascii="Times New Roman" w:eastAsia="Times New Roman" w:hAnsi="Times New Roman" w:cs="Times New Roman"/>
          <w:sz w:val="26"/>
          <w:szCs w:val="26"/>
        </w:rPr>
        <w:t xml:space="preserve"> району, - возвратить по принадлежности законному владельцу.</w:t>
      </w:r>
    </w:p>
    <w:p>
      <w:pPr>
        <w:spacing w:before="0" w:after="0"/>
        <w:ind w:firstLine="708"/>
        <w:jc w:val="both"/>
        <w:rPr>
          <w:sz w:val="26"/>
          <w:szCs w:val="26"/>
        </w:rPr>
      </w:pPr>
      <w:r>
        <w:rPr>
          <w:rFonts w:ascii="Times New Roman" w:eastAsia="Times New Roman" w:hAnsi="Times New Roman" w:cs="Times New Roman"/>
          <w:sz w:val="26"/>
          <w:szCs w:val="26"/>
        </w:rPr>
        <w:t>- системный блок в корпусе из металла черного цвета и задняя часть из металла серого цвета. На верхней части корпуса системного блока имеется рукописное обозначение: «14307748». Также на верхней части корпуса системного блока имеется наклейка маркировочным обозначением, заводским способом: «1S10B3A00TRUS4A34616». К верхней части системного блока приклеена наклейка (пломба), переходящая на одну из боковых частей корпуса системного блока. На наклейке (пломбе) выполненный способом: «ВНИМАНИЕ! ОПЛОМБИРОВАНО! МР ЗС ООО ИК «</w:t>
      </w:r>
      <w:r>
        <w:rPr>
          <w:rFonts w:ascii="Times New Roman" w:eastAsia="Times New Roman" w:hAnsi="Times New Roman" w:cs="Times New Roman"/>
          <w:sz w:val="26"/>
          <w:szCs w:val="26"/>
        </w:rPr>
        <w:t>Сибинтек</w:t>
      </w:r>
      <w:r>
        <w:rPr>
          <w:rFonts w:ascii="Times New Roman" w:eastAsia="Times New Roman" w:hAnsi="Times New Roman" w:cs="Times New Roman"/>
          <w:sz w:val="26"/>
          <w:szCs w:val="26"/>
        </w:rPr>
        <w:t>» НЮ ПУ УСИ ИТ При попытке вскрытия проявляется надпись: «Вскрыто», «00006861», «ТЕРРА 21х66»». На передней части корпуса системного блока имеется наклейка с маркировочным обозначением, выполненным заводским способом: «Сервисный номер NC-9645». Также на корпусе системного блока имеются маркировочные обозначения, выполненные заводским способом: «</w:t>
      </w:r>
      <w:r>
        <w:rPr>
          <w:rFonts w:ascii="Times New Roman" w:eastAsia="Times New Roman" w:hAnsi="Times New Roman" w:cs="Times New Roman"/>
          <w:sz w:val="26"/>
          <w:szCs w:val="26"/>
        </w:rPr>
        <w:t>lenovo</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ThinkCentre</w:t>
      </w:r>
      <w:r>
        <w:rPr>
          <w:rFonts w:ascii="Times New Roman" w:eastAsia="Times New Roman" w:hAnsi="Times New Roman" w:cs="Times New Roman"/>
          <w:sz w:val="26"/>
          <w:szCs w:val="26"/>
        </w:rPr>
        <w:t>». На одной из боковых частей системного блока имеется наклейка с маркировочным обозначением, выполнен</w:t>
      </w:r>
      <w:r>
        <w:rPr>
          <w:rFonts w:ascii="Times New Roman" w:eastAsia="Times New Roman" w:hAnsi="Times New Roman" w:cs="Times New Roman"/>
          <w:sz w:val="26"/>
          <w:szCs w:val="26"/>
        </w:rPr>
        <w:t>ным заводским способом: «МТ - М</w:t>
      </w:r>
      <w:r>
        <w:rPr>
          <w:rFonts w:ascii="Times New Roman" w:eastAsia="Times New Roman" w:hAnsi="Times New Roman" w:cs="Times New Roman"/>
          <w:sz w:val="26"/>
          <w:szCs w:val="26"/>
        </w:rPr>
        <w:t xml:space="preserve">10B3 - AOOTRU», «S/N S4A34616» - </w:t>
      </w:r>
      <w:r>
        <w:rPr>
          <w:rFonts w:ascii="Times New Roman" w:eastAsia="Times New Roman" w:hAnsi="Times New Roman" w:cs="Times New Roman"/>
          <w:sz w:val="26"/>
          <w:szCs w:val="26"/>
        </w:rPr>
        <w:t xml:space="preserve">переданный в камеру хранения вещественных доказательств ОМВД России по </w:t>
      </w:r>
      <w:r>
        <w:rPr>
          <w:rFonts w:ascii="Times New Roman" w:eastAsia="Times New Roman" w:hAnsi="Times New Roman" w:cs="Times New Roman"/>
          <w:sz w:val="26"/>
          <w:szCs w:val="26"/>
        </w:rPr>
        <w:t>Сургутскому</w:t>
      </w:r>
      <w:r>
        <w:rPr>
          <w:rFonts w:ascii="Times New Roman" w:eastAsia="Times New Roman" w:hAnsi="Times New Roman" w:cs="Times New Roman"/>
          <w:sz w:val="26"/>
          <w:szCs w:val="26"/>
        </w:rPr>
        <w:t xml:space="preserve"> району, - возвратить по принадлежности законному владельцу</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 с</w:t>
      </w:r>
      <w:r>
        <w:rPr>
          <w:rFonts w:ascii="Times New Roman" w:eastAsia="Times New Roman" w:hAnsi="Times New Roman" w:cs="Times New Roman"/>
          <w:sz w:val="26"/>
          <w:szCs w:val="26"/>
        </w:rPr>
        <w:t xml:space="preserve">истемный блок в корпусе из металла черного цвета и задняя часть из металла серого цвета. На верхней части корпуса системного блока имеется рукописное обозначение: «ЦТОиРТ-3 инв. 14306782 Мол. </w:t>
      </w:r>
      <w:r>
        <w:rPr>
          <w:rFonts w:ascii="Times New Roman" w:eastAsia="Times New Roman" w:hAnsi="Times New Roman" w:cs="Times New Roman"/>
          <w:sz w:val="26"/>
          <w:szCs w:val="26"/>
        </w:rPr>
        <w:t>Евсюков</w:t>
      </w:r>
      <w:r>
        <w:rPr>
          <w:rFonts w:ascii="Times New Roman" w:eastAsia="Times New Roman" w:hAnsi="Times New Roman" w:cs="Times New Roman"/>
          <w:sz w:val="26"/>
          <w:szCs w:val="26"/>
        </w:rPr>
        <w:t xml:space="preserve"> Д.Ф.». На верхней части корпуса наклейка с маркировочным обозначением, выполненным системного блока имеется заводским способом: «HP </w:t>
      </w:r>
      <w:r>
        <w:rPr>
          <w:rFonts w:ascii="Times New Roman" w:eastAsia="Times New Roman" w:hAnsi="Times New Roman" w:cs="Times New Roman"/>
          <w:sz w:val="26"/>
          <w:szCs w:val="26"/>
        </w:rPr>
        <w:t>Compaq</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Elite</w:t>
      </w:r>
      <w:r>
        <w:rPr>
          <w:rFonts w:ascii="Times New Roman" w:eastAsia="Times New Roman" w:hAnsi="Times New Roman" w:cs="Times New Roman"/>
          <w:sz w:val="26"/>
          <w:szCs w:val="26"/>
        </w:rPr>
        <w:t xml:space="preserve"> 8300 </w:t>
      </w:r>
      <w:r>
        <w:rPr>
          <w:rFonts w:ascii="Times New Roman" w:eastAsia="Times New Roman" w:hAnsi="Times New Roman" w:cs="Times New Roman"/>
          <w:sz w:val="26"/>
          <w:szCs w:val="26"/>
        </w:rPr>
        <w:t>Microtower</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Serial</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No</w:t>
      </w:r>
      <w:r>
        <w:rPr>
          <w:rFonts w:ascii="Times New Roman" w:eastAsia="Times New Roman" w:hAnsi="Times New Roman" w:cs="Times New Roman"/>
          <w:sz w:val="26"/>
          <w:szCs w:val="26"/>
        </w:rPr>
        <w:t xml:space="preserve"> RUA34808Z6», «</w:t>
      </w:r>
      <w:r>
        <w:rPr>
          <w:rFonts w:ascii="Times New Roman" w:eastAsia="Times New Roman" w:hAnsi="Times New Roman" w:cs="Times New Roman"/>
          <w:sz w:val="26"/>
          <w:szCs w:val="26"/>
        </w:rPr>
        <w:t>Product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No</w:t>
      </w:r>
      <w:r>
        <w:rPr>
          <w:rFonts w:ascii="Times New Roman" w:eastAsia="Times New Roman" w:hAnsi="Times New Roman" w:cs="Times New Roman"/>
          <w:sz w:val="26"/>
          <w:szCs w:val="26"/>
        </w:rPr>
        <w:t xml:space="preserve"> HSU67ES#ACB...». К верхней части системного блока приклеена наклейка (пломба), переходящая на одну из боковых частей корпуса системного блока. На наклейке (пломбе) имеется текст, выполненный заводским способом: «ВНИМАНИЕ! ОПЛОМБИРОВАНО! МР ЗС ООО ИК «</w:t>
      </w:r>
      <w:r>
        <w:rPr>
          <w:rFonts w:ascii="Times New Roman" w:eastAsia="Times New Roman" w:hAnsi="Times New Roman" w:cs="Times New Roman"/>
          <w:sz w:val="26"/>
          <w:szCs w:val="26"/>
        </w:rPr>
        <w:t>Сабинтек</w:t>
      </w:r>
      <w:r>
        <w:rPr>
          <w:rFonts w:ascii="Times New Roman" w:eastAsia="Times New Roman" w:hAnsi="Times New Roman" w:cs="Times New Roman"/>
          <w:sz w:val="26"/>
          <w:szCs w:val="26"/>
        </w:rPr>
        <w:t>» НЮ ПУ УСИ ИТ При попытке вскрытия проявляется надпись:</w:t>
      </w:r>
    </w:p>
    <w:p>
      <w:pPr>
        <w:spacing w:before="0" w:after="0"/>
        <w:jc w:val="both"/>
        <w:rPr>
          <w:sz w:val="26"/>
          <w:szCs w:val="26"/>
        </w:rPr>
      </w:pPr>
      <w:r>
        <w:rPr>
          <w:rFonts w:ascii="Times New Roman" w:eastAsia="Times New Roman" w:hAnsi="Times New Roman" w:cs="Times New Roman"/>
          <w:sz w:val="26"/>
          <w:szCs w:val="26"/>
        </w:rPr>
        <w:t>«Вскрыто», «00029979», «ТЕРРА 21х66»». На верхней части корпуса системного блока имеется наклейка с маркировочным обозначением, выполненным заводским способом: «Сервисный номер NC-10780». На боковых частях корпуса имеется маркировка, выполненная заводским способом: «</w:t>
      </w:r>
      <w:r>
        <w:rPr>
          <w:rFonts w:ascii="Times New Roman" w:eastAsia="Times New Roman" w:hAnsi="Times New Roman" w:cs="Times New Roman"/>
          <w:sz w:val="26"/>
          <w:szCs w:val="26"/>
        </w:rPr>
        <w:t>hр</w:t>
      </w:r>
      <w:r>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rPr>
        <w:t xml:space="preserve">переданный в камеру хранения вещественных доказательств ОМВД России по </w:t>
      </w:r>
      <w:r>
        <w:rPr>
          <w:rFonts w:ascii="Times New Roman" w:eastAsia="Times New Roman" w:hAnsi="Times New Roman" w:cs="Times New Roman"/>
          <w:sz w:val="26"/>
          <w:szCs w:val="26"/>
        </w:rPr>
        <w:t>Сургутскому</w:t>
      </w:r>
      <w:r>
        <w:rPr>
          <w:rFonts w:ascii="Times New Roman" w:eastAsia="Times New Roman" w:hAnsi="Times New Roman" w:cs="Times New Roman"/>
          <w:sz w:val="26"/>
          <w:szCs w:val="26"/>
        </w:rPr>
        <w:t xml:space="preserve"> району, - возвратить по принадлежности законному владельцу</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30 (тридцать) труб (труба бесшовная горячедеформированная </w:t>
      </w:r>
      <w:r>
        <w:rPr>
          <w:rFonts w:ascii="Times New Roman" w:eastAsia="Times New Roman" w:hAnsi="Times New Roman" w:cs="Times New Roman"/>
          <w:sz w:val="26"/>
          <w:szCs w:val="26"/>
        </w:rPr>
        <w:t>нефтегазопроводная</w:t>
      </w:r>
      <w:r>
        <w:rPr>
          <w:rFonts w:ascii="Times New Roman" w:eastAsia="Times New Roman" w:hAnsi="Times New Roman" w:cs="Times New Roman"/>
          <w:sz w:val="26"/>
          <w:szCs w:val="26"/>
        </w:rPr>
        <w:t xml:space="preserve"> 219×14-20А по ТУ1317-006.1-593377520-2003 с 2-х </w:t>
      </w:r>
      <w:r>
        <w:rPr>
          <w:rFonts w:ascii="Times New Roman" w:eastAsia="Times New Roman" w:hAnsi="Times New Roman" w:cs="Times New Roman"/>
          <w:sz w:val="26"/>
          <w:szCs w:val="26"/>
        </w:rPr>
        <w:t>слойным</w:t>
      </w:r>
      <w:r>
        <w:rPr>
          <w:rFonts w:ascii="Times New Roman" w:eastAsia="Times New Roman" w:hAnsi="Times New Roman" w:cs="Times New Roman"/>
          <w:sz w:val="26"/>
          <w:szCs w:val="26"/>
        </w:rPr>
        <w:t xml:space="preserve"> наружным антикоррозийным покрытием из </w:t>
      </w:r>
      <w:r>
        <w:rPr>
          <w:rFonts w:ascii="Times New Roman" w:eastAsia="Times New Roman" w:hAnsi="Times New Roman" w:cs="Times New Roman"/>
          <w:sz w:val="26"/>
          <w:szCs w:val="26"/>
        </w:rPr>
        <w:t>экструдированного</w:t>
      </w:r>
      <w:r>
        <w:rPr>
          <w:rFonts w:ascii="Times New Roman" w:eastAsia="Times New Roman" w:hAnsi="Times New Roman" w:cs="Times New Roman"/>
          <w:sz w:val="26"/>
          <w:szCs w:val="26"/>
        </w:rPr>
        <w:t xml:space="preserve"> полиэтилена усиленного типа по ТУ 1396-002-30098597-2014) диаметром 219 мм, толщиной стенки 14 мм, -</w:t>
      </w:r>
      <w:r>
        <w:rPr>
          <w:rFonts w:ascii="Times New Roman" w:eastAsia="Times New Roman" w:hAnsi="Times New Roman" w:cs="Times New Roman"/>
          <w:sz w:val="26"/>
          <w:szCs w:val="26"/>
        </w:rPr>
        <w:t xml:space="preserve"> возвратить законному владельцу;</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 xml:space="preserve">- сотовый телефон </w:t>
      </w:r>
      <w:r>
        <w:rPr>
          <w:rFonts w:ascii="Times New Roman" w:eastAsia="Times New Roman" w:hAnsi="Times New Roman" w:cs="Times New Roman"/>
          <w:sz w:val="26"/>
          <w:szCs w:val="26"/>
        </w:rPr>
        <w:t>iPhone</w:t>
      </w:r>
      <w:r>
        <w:rPr>
          <w:rFonts w:ascii="Times New Roman" w:eastAsia="Times New Roman" w:hAnsi="Times New Roman" w:cs="Times New Roman"/>
          <w:sz w:val="26"/>
          <w:szCs w:val="26"/>
        </w:rPr>
        <w:t>, IMEI: 355900700329735, с сим-картой оператора сотовой связи «Мегафон» с маркировкой 8970102 742 512 2816 7 – конфисковать</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обратить в доход государства. </w:t>
      </w:r>
    </w:p>
    <w:p>
      <w:pPr>
        <w:spacing w:before="0" w:after="0"/>
        <w:ind w:firstLine="708"/>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Экскаватор DOOSAN DX225LCA, государственный регистрационный 86УН7209 - возвратить законному </w:t>
      </w:r>
      <w:r>
        <w:rPr>
          <w:rFonts w:ascii="Times New Roman" w:eastAsia="Times New Roman" w:hAnsi="Times New Roman" w:cs="Times New Roman"/>
          <w:sz w:val="26"/>
          <w:szCs w:val="26"/>
        </w:rPr>
        <w:t>владельцу;</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Коробка (ящик) из металла, окрашенного в оранжевый цвет, на одной из торцевых</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«400V50H СЕ», «014586872735», частей которого имеется наклейка с маркировочными обозначениями: «7 360 07 61 34 0», «2014-01.015624», внутри которого находится </w:t>
      </w:r>
      <w:r>
        <w:rPr>
          <w:rFonts w:ascii="Times New Roman" w:eastAsia="Times New Roman" w:hAnsi="Times New Roman" w:cs="Times New Roman"/>
          <w:sz w:val="26"/>
          <w:szCs w:val="26"/>
        </w:rPr>
        <w:t>фрезорезочная</w:t>
      </w:r>
      <w:r>
        <w:rPr>
          <w:rFonts w:ascii="Times New Roman" w:eastAsia="Times New Roman" w:hAnsi="Times New Roman" w:cs="Times New Roman"/>
          <w:sz w:val="26"/>
          <w:szCs w:val="26"/>
        </w:rPr>
        <w:t xml:space="preserve"> установка (</w:t>
      </w:r>
      <w:r>
        <w:rPr>
          <w:rFonts w:ascii="Times New Roman" w:eastAsia="Times New Roman" w:hAnsi="Times New Roman" w:cs="Times New Roman"/>
          <w:sz w:val="26"/>
          <w:szCs w:val="26"/>
        </w:rPr>
        <w:t>фаскорез</w:t>
      </w:r>
      <w:r>
        <w:rPr>
          <w:rFonts w:ascii="Times New Roman" w:eastAsia="Times New Roman" w:hAnsi="Times New Roman" w:cs="Times New Roman"/>
          <w:sz w:val="26"/>
          <w:szCs w:val="26"/>
        </w:rPr>
        <w:t>), на котором имеется наклейка с маркировочными обозначениями: «</w:t>
      </w:r>
      <w:r>
        <w:rPr>
          <w:rFonts w:ascii="Times New Roman" w:eastAsia="Times New Roman" w:hAnsi="Times New Roman" w:cs="Times New Roman"/>
          <w:sz w:val="26"/>
          <w:szCs w:val="26"/>
        </w:rPr>
        <w:t>Fein</w:t>
      </w:r>
      <w:r>
        <w:rPr>
          <w:rFonts w:ascii="Times New Roman" w:eastAsia="Times New Roman" w:hAnsi="Times New Roman" w:cs="Times New Roman"/>
          <w:sz w:val="26"/>
          <w:szCs w:val="26"/>
        </w:rPr>
        <w:t xml:space="preserve"> RSGEx18b 400V3HP 50Hz 3, 15A2000W 70/</w:t>
      </w:r>
      <w:r>
        <w:rPr>
          <w:rFonts w:ascii="Times New Roman" w:eastAsia="Times New Roman" w:hAnsi="Times New Roman" w:cs="Times New Roman"/>
          <w:sz w:val="26"/>
          <w:szCs w:val="26"/>
        </w:rPr>
        <w:t>min</w:t>
      </w:r>
      <w:r>
        <w:rPr>
          <w:rFonts w:ascii="Times New Roman" w:eastAsia="Times New Roman" w:hAnsi="Times New Roman" w:cs="Times New Roman"/>
          <w:sz w:val="26"/>
          <w:szCs w:val="26"/>
        </w:rPr>
        <w:t xml:space="preserve"> IPX4 2014-01.15624»,</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(ООО «РН-</w:t>
      </w:r>
      <w:r>
        <w:rPr>
          <w:rFonts w:ascii="Times New Roman" w:eastAsia="Times New Roman" w:hAnsi="Times New Roman" w:cs="Times New Roman"/>
          <w:sz w:val="26"/>
          <w:szCs w:val="26"/>
        </w:rPr>
        <w:t>Юганскнефтегаз</w:t>
      </w:r>
      <w:r>
        <w:rPr>
          <w:rFonts w:ascii="Times New Roman" w:eastAsia="Times New Roman" w:hAnsi="Times New Roman" w:cs="Times New Roman"/>
          <w:sz w:val="26"/>
          <w:szCs w:val="26"/>
        </w:rPr>
        <w:t>») «73600761340» и комплектующие к нему -</w:t>
      </w:r>
      <w:r>
        <w:rPr>
          <w:rFonts w:ascii="Times New Roman" w:eastAsia="Times New Roman" w:hAnsi="Times New Roman" w:cs="Times New Roman"/>
          <w:sz w:val="26"/>
          <w:szCs w:val="26"/>
        </w:rPr>
        <w:t xml:space="preserve"> возвратить законному владельцу;</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Грузовой тягач седельный марки (модели) 5908FF, на базе </w:t>
      </w:r>
      <w:r>
        <w:rPr>
          <w:rStyle w:val="cat-CarMakeModelgrp-105rplc-302"/>
          <w:rFonts w:ascii="Times New Roman" w:eastAsia="Times New Roman" w:hAnsi="Times New Roman" w:cs="Times New Roman"/>
          <w:sz w:val="26"/>
          <w:szCs w:val="26"/>
        </w:rPr>
        <w:t>марка автомобиля</w:t>
      </w:r>
      <w:r>
        <w:rPr>
          <w:rFonts w:ascii="Times New Roman" w:eastAsia="Times New Roman" w:hAnsi="Times New Roman" w:cs="Times New Roman"/>
          <w:sz w:val="26"/>
          <w:szCs w:val="26"/>
        </w:rPr>
        <w:t xml:space="preserve">, </w:t>
      </w:r>
      <w:r>
        <w:rPr>
          <w:rStyle w:val="cat-CarNumbergrp-113rplc-303"/>
          <w:rFonts w:ascii="Times New Roman" w:eastAsia="Times New Roman" w:hAnsi="Times New Roman" w:cs="Times New Roman"/>
          <w:sz w:val="26"/>
          <w:szCs w:val="26"/>
        </w:rPr>
        <w:t>регистрационный знак ТС</w:t>
      </w:r>
      <w:r>
        <w:rPr>
          <w:rFonts w:ascii="Times New Roman" w:eastAsia="Times New Roman" w:hAnsi="Times New Roman" w:cs="Times New Roman"/>
          <w:sz w:val="26"/>
          <w:szCs w:val="26"/>
        </w:rPr>
        <w:t xml:space="preserve">, с установленной на нем </w:t>
      </w:r>
      <w:r>
        <w:rPr>
          <w:rFonts w:ascii="Times New Roman" w:eastAsia="Times New Roman" w:hAnsi="Times New Roman" w:cs="Times New Roman"/>
          <w:sz w:val="26"/>
          <w:szCs w:val="26"/>
        </w:rPr>
        <w:t>краноманимуляторной</w:t>
      </w:r>
      <w:r>
        <w:rPr>
          <w:rFonts w:ascii="Times New Roman" w:eastAsia="Times New Roman" w:hAnsi="Times New Roman" w:cs="Times New Roman"/>
          <w:sz w:val="26"/>
          <w:szCs w:val="26"/>
        </w:rPr>
        <w:t xml:space="preserve"> установкой ИМ 240-1340 и полуприцеп с бортовой платформой, марки (модели) </w:t>
      </w:r>
      <w:r>
        <w:rPr>
          <w:rStyle w:val="cat-CarMakeModelgrp-106rplc-305"/>
          <w:rFonts w:ascii="Times New Roman" w:eastAsia="Times New Roman" w:hAnsi="Times New Roman" w:cs="Times New Roman"/>
          <w:sz w:val="26"/>
          <w:szCs w:val="26"/>
        </w:rPr>
        <w:t>марка автомобиля</w:t>
      </w:r>
      <w:r>
        <w:rPr>
          <w:rFonts w:ascii="Times New Roman" w:eastAsia="Times New Roman" w:hAnsi="Times New Roman" w:cs="Times New Roman"/>
          <w:sz w:val="26"/>
          <w:szCs w:val="26"/>
        </w:rPr>
        <w:t xml:space="preserve">, </w:t>
      </w:r>
      <w:r>
        <w:rPr>
          <w:rStyle w:val="cat-CarNumbergrp-114rplc-306"/>
          <w:rFonts w:ascii="Times New Roman" w:eastAsia="Times New Roman" w:hAnsi="Times New Roman" w:cs="Times New Roman"/>
          <w:sz w:val="26"/>
          <w:szCs w:val="26"/>
        </w:rPr>
        <w:t>регистрационный знак ТС</w:t>
      </w:r>
      <w:r>
        <w:rPr>
          <w:rFonts w:ascii="Times New Roman" w:eastAsia="Times New Roman" w:hAnsi="Times New Roman" w:cs="Times New Roman"/>
          <w:sz w:val="26"/>
          <w:szCs w:val="26"/>
        </w:rPr>
        <w:t xml:space="preserve"> - возвратить законному владельцу</w:t>
      </w:r>
      <w:r>
        <w:rPr>
          <w:rFonts w:ascii="Times New Roman" w:eastAsia="Times New Roman" w:hAnsi="Times New Roman" w:cs="Times New Roman"/>
          <w:sz w:val="26"/>
          <w:szCs w:val="26"/>
        </w:rPr>
        <w:t>.</w:t>
      </w:r>
    </w:p>
    <w:p>
      <w:pPr>
        <w:widowControl w:val="0"/>
        <w:spacing w:before="0" w:after="0"/>
        <w:ind w:firstLine="708"/>
        <w:jc w:val="both"/>
        <w:rPr>
          <w:sz w:val="26"/>
          <w:szCs w:val="26"/>
        </w:rPr>
      </w:pPr>
      <w:r>
        <w:rPr>
          <w:rFonts w:ascii="Times New Roman" w:eastAsia="Times New Roman" w:hAnsi="Times New Roman" w:cs="Times New Roman"/>
          <w:sz w:val="26"/>
          <w:szCs w:val="26"/>
        </w:rPr>
        <w:t xml:space="preserve">Приговор может быть обжалован в апелляционном порядке в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районный суд Ханты-Мансийского автономного округа - Югры в течение 15 суток со дня его постановления, </w:t>
      </w:r>
      <w:r>
        <w:rPr>
          <w:rFonts w:ascii="Times New Roman" w:eastAsia="Times New Roman" w:hAnsi="Times New Roman" w:cs="Times New Roman"/>
          <w:sz w:val="26"/>
          <w:szCs w:val="26"/>
        </w:rPr>
        <w:t>через мирового судью</w:t>
      </w:r>
      <w:r>
        <w:rPr>
          <w:rFonts w:ascii="Times New Roman" w:eastAsia="Times New Roman" w:hAnsi="Times New Roman" w:cs="Times New Roman"/>
          <w:sz w:val="26"/>
          <w:szCs w:val="26"/>
        </w:rPr>
        <w:t xml:space="preserve"> судебного участка № 2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Ханты-Мансийского автономного округа – Югры, с соблюдением требований статьи 317 Уголовно-процессуального кодекса Российской Федерации.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pPr>
        <w:widowControl w:val="0"/>
        <w:spacing w:before="0" w:after="0"/>
        <w:ind w:firstLine="567"/>
        <w:jc w:val="both"/>
        <w:rPr>
          <w:sz w:val="26"/>
          <w:szCs w:val="26"/>
        </w:rPr>
      </w:pPr>
    </w:p>
    <w:p>
      <w:pPr>
        <w:spacing w:before="0" w:after="0"/>
        <w:rPr>
          <w:sz w:val="26"/>
          <w:szCs w:val="26"/>
        </w:rPr>
      </w:pPr>
      <w:r>
        <w:rPr>
          <w:rFonts w:ascii="Times New Roman" w:eastAsia="Times New Roman" w:hAnsi="Times New Roman" w:cs="Times New Roman"/>
          <w:sz w:val="26"/>
          <w:szCs w:val="26"/>
        </w:rPr>
        <w:t xml:space="preserve">Копия верна: </w:t>
      </w:r>
    </w:p>
    <w:p>
      <w:pPr>
        <w:spacing w:before="0" w:after="0"/>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И.А. Галбарцева </w:t>
      </w:r>
    </w:p>
    <w:sectPr>
      <w:headerReference w:type="default" r:id="rId4"/>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jc w:val="center"/>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p>
    <w:pPr>
      <w:spacing w:before="0" w:after="0"/>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ExternalSystemDefinedgrp-160rplc-16">
    <w:name w:val="cat-ExternalSystemDefined grp-160 rplc-16"/>
    <w:basedOn w:val="DefaultParagraphFont"/>
  </w:style>
  <w:style w:type="character" w:customStyle="1" w:styleId="cat-PassportDatagrp-85rplc-17">
    <w:name w:val="cat-PassportData grp-85 rplc-17"/>
    <w:basedOn w:val="DefaultParagraphFont"/>
  </w:style>
  <w:style w:type="character" w:customStyle="1" w:styleId="cat-UserDefinedgrp-161rplc-19">
    <w:name w:val="cat-UserDefined grp-161 rplc-19"/>
    <w:basedOn w:val="DefaultParagraphFont"/>
  </w:style>
  <w:style w:type="character" w:customStyle="1" w:styleId="cat-UserDefinedgrp-162rplc-20">
    <w:name w:val="cat-UserDefined grp-162 rplc-20"/>
    <w:basedOn w:val="DefaultParagraphFont"/>
  </w:style>
  <w:style w:type="character" w:customStyle="1" w:styleId="cat-UserDefinedgrp-163rplc-22">
    <w:name w:val="cat-UserDefined grp-163 rplc-22"/>
    <w:basedOn w:val="DefaultParagraphFont"/>
  </w:style>
  <w:style w:type="character" w:customStyle="1" w:styleId="cat-ExternalSystemDefinedgrp-158rplc-23">
    <w:name w:val="cat-ExternalSystemDefined grp-158 rplc-23"/>
    <w:basedOn w:val="DefaultParagraphFont"/>
  </w:style>
  <w:style w:type="character" w:customStyle="1" w:styleId="cat-ExternalSystemDefinedgrp-159rplc-24">
    <w:name w:val="cat-ExternalSystemDefined grp-159 rplc-24"/>
    <w:basedOn w:val="DefaultParagraphFont"/>
  </w:style>
  <w:style w:type="character" w:customStyle="1" w:styleId="cat-ExternalSystemDefinedgrp-157rplc-25">
    <w:name w:val="cat-ExternalSystemDefined grp-157 rplc-25"/>
    <w:basedOn w:val="DefaultParagraphFont"/>
  </w:style>
  <w:style w:type="character" w:customStyle="1" w:styleId="cat-UserDefinedgrp-164rplc-27">
    <w:name w:val="cat-UserDefined grp-164 rplc-27"/>
    <w:basedOn w:val="DefaultParagraphFont"/>
  </w:style>
  <w:style w:type="character" w:customStyle="1" w:styleId="cat-UserDefinedgrp-165rplc-32">
    <w:name w:val="cat-UserDefined grp-165 rplc-32"/>
    <w:basedOn w:val="DefaultParagraphFont"/>
  </w:style>
  <w:style w:type="character" w:customStyle="1" w:styleId="cat-UserDefinedgrp-167rplc-99">
    <w:name w:val="cat-UserDefined grp-167 rplc-99"/>
    <w:basedOn w:val="DefaultParagraphFont"/>
  </w:style>
  <w:style w:type="character" w:customStyle="1" w:styleId="cat-CarNumbergrp-108rplc-100">
    <w:name w:val="cat-CarNumber grp-108 rplc-100"/>
    <w:basedOn w:val="DefaultParagraphFont"/>
  </w:style>
  <w:style w:type="character" w:customStyle="1" w:styleId="cat-UserDefinedgrp-168rplc-111">
    <w:name w:val="cat-UserDefined grp-168 rplc-111"/>
    <w:basedOn w:val="DefaultParagraphFont"/>
  </w:style>
  <w:style w:type="character" w:customStyle="1" w:styleId="cat-CarMakeModelgrp-105rplc-116">
    <w:name w:val="cat-CarMakeModel grp-105 rplc-116"/>
    <w:basedOn w:val="DefaultParagraphFont"/>
  </w:style>
  <w:style w:type="character" w:customStyle="1" w:styleId="cat-CarNumbergrp-109rplc-117">
    <w:name w:val="cat-CarNumber grp-109 rplc-117"/>
    <w:basedOn w:val="DefaultParagraphFont"/>
  </w:style>
  <w:style w:type="character" w:customStyle="1" w:styleId="cat-CarMakeModelgrp-106rplc-119">
    <w:name w:val="cat-CarMakeModel grp-106 rplc-119"/>
    <w:basedOn w:val="DefaultParagraphFont"/>
  </w:style>
  <w:style w:type="character" w:customStyle="1" w:styleId="cat-CarNumbergrp-110rplc-120">
    <w:name w:val="cat-CarNumber grp-110 rplc-120"/>
    <w:basedOn w:val="DefaultParagraphFont"/>
  </w:style>
  <w:style w:type="character" w:customStyle="1" w:styleId="cat-UserDefinedgrp-169rplc-124">
    <w:name w:val="cat-UserDefined grp-169 rplc-124"/>
    <w:basedOn w:val="DefaultParagraphFont"/>
  </w:style>
  <w:style w:type="character" w:customStyle="1" w:styleId="cat-UserDefinedgrp-170rplc-126">
    <w:name w:val="cat-UserDefined grp-170 rplc-126"/>
    <w:basedOn w:val="DefaultParagraphFont"/>
  </w:style>
  <w:style w:type="character" w:customStyle="1" w:styleId="cat-UserDefinedgrp-166rplc-128">
    <w:name w:val="cat-UserDefined grp-166 rplc-128"/>
    <w:basedOn w:val="DefaultParagraphFont"/>
  </w:style>
  <w:style w:type="character" w:customStyle="1" w:styleId="cat-CarNumbergrp-111rplc-135">
    <w:name w:val="cat-CarNumber grp-111 rplc-135"/>
    <w:basedOn w:val="DefaultParagraphFont"/>
  </w:style>
  <w:style w:type="character" w:customStyle="1" w:styleId="cat-UserDefinedgrp-169rplc-146">
    <w:name w:val="cat-UserDefined grp-169 rplc-146"/>
    <w:basedOn w:val="DefaultParagraphFont"/>
  </w:style>
  <w:style w:type="character" w:customStyle="1" w:styleId="cat-UserDefinedgrp-170rplc-148">
    <w:name w:val="cat-UserDefined grp-170 rplc-148"/>
    <w:basedOn w:val="DefaultParagraphFont"/>
  </w:style>
  <w:style w:type="character" w:customStyle="1" w:styleId="cat-UserDefinedgrp-171rplc-151">
    <w:name w:val="cat-UserDefined grp-171 rplc-151"/>
    <w:basedOn w:val="DefaultParagraphFont"/>
  </w:style>
  <w:style w:type="character" w:customStyle="1" w:styleId="cat-CarMakeModelgrp-105rplc-233">
    <w:name w:val="cat-CarMakeModel grp-105 rplc-233"/>
    <w:basedOn w:val="DefaultParagraphFont"/>
  </w:style>
  <w:style w:type="character" w:customStyle="1" w:styleId="cat-CarNumbergrp-109rplc-234">
    <w:name w:val="cat-CarNumber grp-109 rplc-234"/>
    <w:basedOn w:val="DefaultParagraphFont"/>
  </w:style>
  <w:style w:type="character" w:customStyle="1" w:styleId="cat-CarMakeModelgrp-106rplc-236">
    <w:name w:val="cat-CarMakeModel grp-106 rplc-236"/>
    <w:basedOn w:val="DefaultParagraphFont"/>
  </w:style>
  <w:style w:type="character" w:customStyle="1" w:styleId="cat-CarNumbergrp-112rplc-237">
    <w:name w:val="cat-CarNumber grp-112 rplc-237"/>
    <w:basedOn w:val="DefaultParagraphFont"/>
  </w:style>
  <w:style w:type="character" w:customStyle="1" w:styleId="cat-UserDefinedgrp-171rplc-243">
    <w:name w:val="cat-UserDefined grp-171 rplc-243"/>
    <w:basedOn w:val="DefaultParagraphFont"/>
  </w:style>
  <w:style w:type="character" w:customStyle="1" w:styleId="cat-CarMakeModelgrp-105rplc-302">
    <w:name w:val="cat-CarMakeModel grp-105 rplc-302"/>
    <w:basedOn w:val="DefaultParagraphFont"/>
  </w:style>
  <w:style w:type="character" w:customStyle="1" w:styleId="cat-CarNumbergrp-113rplc-303">
    <w:name w:val="cat-CarNumber grp-113 rplc-303"/>
    <w:basedOn w:val="DefaultParagraphFont"/>
  </w:style>
  <w:style w:type="character" w:customStyle="1" w:styleId="cat-CarMakeModelgrp-106rplc-305">
    <w:name w:val="cat-CarMakeModel grp-106 rplc-305"/>
    <w:basedOn w:val="DefaultParagraphFont"/>
  </w:style>
  <w:style w:type="character" w:customStyle="1" w:styleId="cat-CarNumbergrp-114rplc-306">
    <w:name w:val="cat-CarNumber grp-114 rplc-306"/>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